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F41E5" w14:textId="77777777" w:rsidR="00D5066F" w:rsidRPr="00355B44" w:rsidRDefault="00794D0A" w:rsidP="00C258DC">
      <w:pPr>
        <w:tabs>
          <w:tab w:val="left" w:pos="1980"/>
        </w:tabs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355B4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แบบประเมิน</w:t>
      </w:r>
      <w:r w:rsidR="00BD0282" w:rsidRPr="00355B4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เกณฑ์ปริมาณงาน (คะแนนเต็ม 100 คะแนน) </w:t>
      </w:r>
    </w:p>
    <w:p w14:paraId="564FC64E" w14:textId="0577DD77" w:rsidR="00D5066F" w:rsidRPr="00355B44" w:rsidRDefault="00D5066F" w:rsidP="00C258DC">
      <w:pPr>
        <w:tabs>
          <w:tab w:val="left" w:pos="19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5B4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ตาม</w:t>
      </w:r>
      <w:r w:rsidRPr="00355B44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ประกาศคณะกรรมการพนักงานส่วนตำบล</w:t>
      </w:r>
      <w:r w:rsidR="00F96B1E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จังหวัดเพชรบูรณ์</w:t>
      </w:r>
      <w:r w:rsidRPr="00355B44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 </w:t>
      </w:r>
      <w:r w:rsidRPr="00355B4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เรื่อง </w:t>
      </w:r>
      <w:r w:rsidR="00F96B1E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หลักเกณฑ์และเงื่อนไข</w:t>
      </w:r>
      <w:r w:rsidRPr="00355B4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เกี่ยวกับ</w:t>
      </w:r>
      <w:r w:rsidRPr="00355B44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โครงสร้างส่วนราชการ</w:t>
      </w:r>
    </w:p>
    <w:p w14:paraId="4D778F8D" w14:textId="211445A0" w:rsidR="00BD0282" w:rsidRPr="00F96B1E" w:rsidRDefault="00D5066F" w:rsidP="00C258DC">
      <w:pPr>
        <w:tabs>
          <w:tab w:val="left" w:pos="1980"/>
        </w:tabs>
        <w:jc w:val="center"/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</w:pPr>
      <w:r w:rsidRPr="00355B44">
        <w:rPr>
          <w:rFonts w:ascii="TH SarabunIT๙" w:hAnsi="TH SarabunIT๙" w:cs="TH SarabunIT๙"/>
          <w:b/>
          <w:bCs/>
          <w:sz w:val="32"/>
          <w:szCs w:val="32"/>
          <w:cs/>
        </w:rPr>
        <w:t>และระดับตำแหน่งขององค์การบริหารส่วนตำบล</w:t>
      </w:r>
      <w:r w:rsidRPr="00355B4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(ฉบับที่ </w:t>
      </w:r>
      <w:r w:rsidR="0058453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</w:t>
      </w:r>
      <w:r w:rsidRPr="00355B4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) พ.ศ. </w:t>
      </w:r>
      <w:r w:rsidR="0058453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2562</w:t>
      </w:r>
      <w:r w:rsidR="00F96B1E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="00F96B1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(ลงวันที่ 26 มีนาคม 2563)</w:t>
      </w:r>
      <w:bookmarkStart w:id="0" w:name="_GoBack"/>
      <w:bookmarkEnd w:id="0"/>
    </w:p>
    <w:p w14:paraId="7ECAFFAB" w14:textId="77777777" w:rsidR="00BD0282" w:rsidRPr="00355B44" w:rsidRDefault="00BD0282" w:rsidP="00BD0282">
      <w:pPr>
        <w:tabs>
          <w:tab w:val="left" w:pos="1980"/>
        </w:tabs>
        <w:rPr>
          <w:rFonts w:ascii="TH SarabunIT๙" w:hAnsi="TH SarabunIT๙" w:cs="TH SarabunIT๙"/>
          <w:spacing w:val="-6"/>
          <w:sz w:val="16"/>
          <w:szCs w:val="16"/>
        </w:rPr>
      </w:pPr>
    </w:p>
    <w:tbl>
      <w:tblPr>
        <w:tblStyle w:val="a6"/>
        <w:tblW w:w="157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209"/>
        <w:gridCol w:w="1276"/>
        <w:gridCol w:w="1275"/>
        <w:gridCol w:w="6946"/>
      </w:tblGrid>
      <w:tr w:rsidR="00772601" w:rsidRPr="00355B44" w14:paraId="17B5375E" w14:textId="2626D544" w:rsidTr="009611EB">
        <w:tc>
          <w:tcPr>
            <w:tcW w:w="6209" w:type="dxa"/>
            <w:shd w:val="clear" w:color="auto" w:fill="auto"/>
          </w:tcPr>
          <w:p w14:paraId="4CBF2F18" w14:textId="77777777" w:rsidR="00772601" w:rsidRPr="00355B44" w:rsidRDefault="00772601" w:rsidP="00BD0282">
            <w:pPr>
              <w:tabs>
                <w:tab w:val="left" w:pos="72"/>
                <w:tab w:val="left" w:pos="23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shd w:val="clear" w:color="auto" w:fill="auto"/>
          </w:tcPr>
          <w:p w14:paraId="5D7E7BD1" w14:textId="2091EC3A" w:rsidR="00772601" w:rsidRPr="00355B44" w:rsidRDefault="00772601" w:rsidP="00BD0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นเต็ม</w:t>
            </w:r>
          </w:p>
        </w:tc>
        <w:tc>
          <w:tcPr>
            <w:tcW w:w="1275" w:type="dxa"/>
          </w:tcPr>
          <w:p w14:paraId="5860E16F" w14:textId="77777777" w:rsidR="00772601" w:rsidRPr="00355B44" w:rsidRDefault="00772601" w:rsidP="00BD0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946" w:type="dxa"/>
          </w:tcPr>
          <w:p w14:paraId="3AD04F25" w14:textId="1D12B0DF" w:rsidR="00772601" w:rsidRPr="00355B44" w:rsidRDefault="00772601" w:rsidP="00BD02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772601" w:rsidRPr="00355B44" w14:paraId="45699C0D" w14:textId="6479162E" w:rsidTr="009611EB">
        <w:tc>
          <w:tcPr>
            <w:tcW w:w="6209" w:type="dxa"/>
            <w:shd w:val="clear" w:color="auto" w:fill="auto"/>
          </w:tcPr>
          <w:p w14:paraId="1E19D509" w14:textId="77777777" w:rsidR="00772601" w:rsidRPr="00355B44" w:rsidRDefault="00772601" w:rsidP="00771441">
            <w:pPr>
              <w:tabs>
                <w:tab w:val="left" w:pos="72"/>
                <w:tab w:val="left" w:pos="23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1. ด้านค่าใช้จ่ายบุคลากรตามมาตรา 35 แห่ง พระราชบัญญัติระเบียบบริหารงานบุคคลส่วนท้องถิ่น พ.ศ.2542</w:t>
            </w:r>
          </w:p>
          <w:p w14:paraId="600E8379" w14:textId="77777777" w:rsidR="00772601" w:rsidRPr="00355B44" w:rsidRDefault="00772601" w:rsidP="00771441">
            <w:pPr>
              <w:tabs>
                <w:tab w:val="left" w:pos="387"/>
              </w:tabs>
              <w:ind w:left="31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(1)  เกินกว่าร้อยละ 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 xml:space="preserve">38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7D6A48E" w14:textId="04A86265" w:rsidR="00772601" w:rsidRPr="00355B44" w:rsidRDefault="00772601" w:rsidP="00771441">
            <w:pPr>
              <w:ind w:left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(2)  เกินกว่าร้อยละ 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 xml:space="preserve">36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แต่ไม่เกินร้อยละ 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  <w:p w14:paraId="7073AF21" w14:textId="77777777" w:rsidR="00772601" w:rsidRPr="00355B44" w:rsidRDefault="00772601" w:rsidP="00771441">
            <w:pPr>
              <w:tabs>
                <w:tab w:val="left" w:pos="552"/>
              </w:tabs>
              <w:ind w:left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(3)  เกินกว่าร้อยละ 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 xml:space="preserve">32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แต่ไม่เกินร้อยละ 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  <w:p w14:paraId="21127323" w14:textId="77777777" w:rsidR="00772601" w:rsidRPr="00355B44" w:rsidRDefault="00772601" w:rsidP="00771441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ไม่เกินร้อยละ 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 xml:space="preserve">32 </w:t>
            </w:r>
          </w:p>
        </w:tc>
        <w:tc>
          <w:tcPr>
            <w:tcW w:w="1276" w:type="dxa"/>
            <w:shd w:val="clear" w:color="auto" w:fill="auto"/>
          </w:tcPr>
          <w:p w14:paraId="5BD7B9CA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F5D6F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07079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33D7A341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729ED186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51D8E482" w14:textId="77777777" w:rsidR="00772601" w:rsidRPr="00355B44" w:rsidRDefault="00772601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14:paraId="08C33F8C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46" w:type="dxa"/>
          </w:tcPr>
          <w:p w14:paraId="6F337386" w14:textId="55208A49" w:rsidR="00772601" w:rsidRPr="00EE7B37" w:rsidRDefault="00DA25F4" w:rsidP="009611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72601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ตัวชี้วัดนี้มีเจตนารมณ์เพื่อแสดงถึงประสิทธิภาพการบริหารงานและการลดภาระค่าใช้จ่าย โดยมีแนวทางการพิจารณา ดังนี้</w:t>
            </w:r>
          </w:p>
          <w:p w14:paraId="69E3DBF3" w14:textId="77777777" w:rsidR="00772601" w:rsidRPr="00EE7B37" w:rsidRDefault="00772601" w:rsidP="00EE7B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1. ภาระค่าใช้จ่าย</w:t>
            </w:r>
            <w:r w:rsidR="00C83556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ด้านบุคคลให้แสดงรายการตามประกาศ ก.ถ.</w:t>
            </w:r>
            <w:r w:rsidR="009611EB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การกำหนดรายการค่าใช้จ่ายเงินเดือน ประโยชน์ตอบแทนอื่น และค่าจ้างของข้าราชการหรือพนักงานส่วนท้องถิ่น ลูกจ้าง และพนักงานจ้าง ลงวันที่ 25 กรกฎาคม 2557 และที่แก้ไขเพิ่มเติมทุกรายการ หาก</w:t>
            </w:r>
            <w:r w:rsidR="00C83556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รายการใดไม่ได้จ่ายให้ใส่เลขศูนย์</w:t>
            </w:r>
          </w:p>
          <w:p w14:paraId="1454D774" w14:textId="25804479" w:rsidR="00D63AF3" w:rsidRPr="00D4672A" w:rsidRDefault="009611EB" w:rsidP="009611EB">
            <w:pPr>
              <w:jc w:val="thaiDistribute"/>
              <w:rPr>
                <w:rFonts w:ascii="TH SarabunIT๙" w:hAnsi="TH SarabunIT๙" w:cs="TH SarabunIT๙"/>
                <w:spacing w:val="-4"/>
                <w:cs/>
              </w:rPr>
            </w:pPr>
            <w:r w:rsidRPr="00EE7B3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. การคำนวณให้นำฐานตามวงเงินรายจ่ายของงบประมาณรายจ่ายประจำปี</w:t>
            </w:r>
            <w:r w:rsidR="00D63AF3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และฉบับเพิ่มเติม (ถ้ามี) ดังนั้น กรณี อบต. ตรางบประมาณรายจ่ายประจำปีและ</w:t>
            </w:r>
            <w:r w:rsidR="00044D98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63AF3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ฉบับเพิ่มเติม (ถ้ามี) จำนวน 77,146,518.05 บาท (กรณนี้เป็นข้อสังเกตว่า น่าจะเกิดความคลาดเคลื่อน เนื่องจากงบประมาณรายจ่ายประจำปี</w:t>
            </w:r>
            <w:r w:rsidR="00C354CF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ต้องเป็นตัวเลขจำนวนเต็ม) และมีรายงานทั้งสิ้น 86,821,499.92 บาท มีภาระ</w:t>
            </w:r>
            <w:r w:rsidR="00EE7B37" w:rsidRPr="00EE7B3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ค่าใช้จ่ายด้านการบริหารงานบุคคลตามประกาศ ก.ถ. จำนวน 33,802,526.64 บาท</w:t>
            </w:r>
            <w:r w:rsidR="00EE7B37">
              <w:rPr>
                <w:rFonts w:ascii="TH SarabunIT๙" w:hAnsi="TH SarabunIT๙" w:cs="TH SarabunIT๙" w:hint="cs"/>
                <w:spacing w:val="-4"/>
                <w:cs/>
              </w:rPr>
              <w:t xml:space="preserve">        </w:t>
            </w:r>
            <w:r w:rsidR="00EE7B3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ให้คำนวณภาระค่าใช้จ่ายจากฐานงบประมาณรายจ่ายประจำปี คือ </w:t>
            </w:r>
            <w:r w:rsidR="00EE7B37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77,146,518.05 บาท</w:t>
            </w:r>
            <w:r w:rsidR="00EE7B3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ไม่ใช่ </w:t>
            </w:r>
            <w:r w:rsidR="00EE7B37" w:rsidRPr="00EE7B37">
              <w:rPr>
                <w:rFonts w:ascii="TH SarabunIT๙" w:hAnsi="TH SarabunIT๙" w:cs="TH SarabunIT๙"/>
                <w:sz w:val="32"/>
                <w:szCs w:val="32"/>
                <w:cs/>
              </w:rPr>
              <w:t>86,821,499.92 บาท</w:t>
            </w:r>
            <w:r w:rsidR="00EE7B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กรณีนี้ภาระค่าใช้จ่ายด้านการบริหารงานบุคคล คิดเป็นร้อยละ 43.82</w:t>
            </w:r>
          </w:p>
        </w:tc>
      </w:tr>
      <w:tr w:rsidR="00772601" w:rsidRPr="00355B44" w14:paraId="205A9E45" w14:textId="15DA3078" w:rsidTr="009611EB">
        <w:trPr>
          <w:trHeight w:val="1822"/>
        </w:trPr>
        <w:tc>
          <w:tcPr>
            <w:tcW w:w="6209" w:type="dxa"/>
            <w:shd w:val="clear" w:color="auto" w:fill="auto"/>
          </w:tcPr>
          <w:p w14:paraId="7F946F6B" w14:textId="77777777" w:rsidR="00772601" w:rsidRPr="00355B44" w:rsidRDefault="00772601" w:rsidP="00771441">
            <w:pPr>
              <w:tabs>
                <w:tab w:val="left" w:pos="79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2. ประชากร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C834DC2" w14:textId="247DC7AC" w:rsidR="00772601" w:rsidRPr="00355B44" w:rsidRDefault="00772601" w:rsidP="00771441">
            <w:pPr>
              <w:tabs>
                <w:tab w:val="num" w:pos="252"/>
                <w:tab w:val="left" w:pos="79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มีประชากรไม่เกิน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20,000 คน</w:t>
            </w:r>
          </w:p>
          <w:p w14:paraId="544B0F46" w14:textId="77777777" w:rsidR="00772601" w:rsidRPr="00355B44" w:rsidRDefault="00772601" w:rsidP="00771441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มีประชากรเกินกว่า 20,000 – 30,000 คน</w:t>
            </w:r>
          </w:p>
          <w:p w14:paraId="5E95DDC0" w14:textId="77777777" w:rsidR="00772601" w:rsidRPr="00355B44" w:rsidRDefault="00772601" w:rsidP="00771441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มีประชากรเกินกว่า 30,000 – 50,000 คน</w:t>
            </w:r>
          </w:p>
          <w:p w14:paraId="3668E91D" w14:textId="77777777" w:rsidR="00772601" w:rsidRPr="00355B44" w:rsidRDefault="00772601" w:rsidP="00771441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มีประชากรเกินกว่า 50,000 ขึ้นไป</w:t>
            </w:r>
          </w:p>
        </w:tc>
        <w:tc>
          <w:tcPr>
            <w:tcW w:w="1276" w:type="dxa"/>
            <w:shd w:val="clear" w:color="auto" w:fill="auto"/>
          </w:tcPr>
          <w:p w14:paraId="71C3D99F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808BAC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3B7AEFF8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7654D68E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2FB80C9C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14:paraId="42C87C70" w14:textId="77777777" w:rsidR="00772601" w:rsidRPr="00355B44" w:rsidRDefault="00772601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46" w:type="dxa"/>
          </w:tcPr>
          <w:p w14:paraId="6E822F54" w14:textId="4D1817DF" w:rsidR="00772601" w:rsidRPr="00355B44" w:rsidRDefault="00DA25F4" w:rsidP="00D467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467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ตัวชี้วัดนี้แสดงถึงจำนวนผู้ได้รับประโยชน์จากการให้บริการสาธารณะขององค์การบริหารส่วนตำบล โดยข้อมูลประชากร ให้ใช้ข้อมูล ณ วันที่ 30 กันยายน ของปีงบประมาณที่ผ่านมา เพื่อให้สดอดคล้องกับตัวชี้วัดงบประมาณรายจ่าย</w:t>
            </w:r>
          </w:p>
        </w:tc>
      </w:tr>
    </w:tbl>
    <w:p w14:paraId="624A3A3A" w14:textId="77777777" w:rsidR="00D5066F" w:rsidRPr="00355B44" w:rsidRDefault="00D5066F" w:rsidP="00D4672A">
      <w:pPr>
        <w:pStyle w:val="a5"/>
        <w:tabs>
          <w:tab w:val="left" w:pos="2127"/>
        </w:tabs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09"/>
        <w:gridCol w:w="1134"/>
        <w:gridCol w:w="1134"/>
        <w:gridCol w:w="7371"/>
      </w:tblGrid>
      <w:tr w:rsidR="00D4672A" w:rsidRPr="00355B44" w14:paraId="1140B2D8" w14:textId="77777777" w:rsidTr="001C7FC6">
        <w:tc>
          <w:tcPr>
            <w:tcW w:w="6209" w:type="dxa"/>
          </w:tcPr>
          <w:p w14:paraId="3EB5DD0E" w14:textId="77777777" w:rsidR="00D4672A" w:rsidRPr="00355B44" w:rsidRDefault="00D4672A" w:rsidP="00503452">
            <w:pPr>
              <w:tabs>
                <w:tab w:val="left" w:pos="72"/>
                <w:tab w:val="left" w:pos="23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134" w:type="dxa"/>
          </w:tcPr>
          <w:p w14:paraId="61EE316F" w14:textId="77777777" w:rsidR="00D4672A" w:rsidRPr="00355B44" w:rsidRDefault="00D4672A" w:rsidP="002567AE">
            <w:pPr>
              <w:ind w:left="-103" w:right="-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นเต็ม</w:t>
            </w:r>
          </w:p>
        </w:tc>
        <w:tc>
          <w:tcPr>
            <w:tcW w:w="1134" w:type="dxa"/>
          </w:tcPr>
          <w:p w14:paraId="09EB56E1" w14:textId="77777777" w:rsidR="00D4672A" w:rsidRPr="00355B44" w:rsidRDefault="00D4672A" w:rsidP="002567AE">
            <w:pPr>
              <w:ind w:left="-108" w:right="-1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7371" w:type="dxa"/>
          </w:tcPr>
          <w:p w14:paraId="2470AA44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4672A" w:rsidRPr="00355B44" w14:paraId="6C125034" w14:textId="77777777" w:rsidTr="001C7FC6">
        <w:trPr>
          <w:trHeight w:val="2610"/>
        </w:trPr>
        <w:tc>
          <w:tcPr>
            <w:tcW w:w="6209" w:type="dxa"/>
          </w:tcPr>
          <w:p w14:paraId="4E844277" w14:textId="621ABD06" w:rsidR="00D4672A" w:rsidRPr="00355B44" w:rsidRDefault="00D4672A" w:rsidP="00503452">
            <w:pPr>
              <w:tabs>
                <w:tab w:val="left" w:pos="252"/>
                <w:tab w:val="left" w:pos="432"/>
              </w:tabs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3. สัดส่วนจำนวนเงินภาษีโรงเรือนและที่ดิน ภาษีป้าย ภาษีบำรุงท้องที่ ค่าธรรมเนียมและ</w:t>
            </w:r>
            <w:r w:rsidRPr="00355B44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ใบอนุญาตตาม พ.ร.บ. สาธารณสุขฯ ที่จัดเก็บได้โดยรวมต่อจำนวนเงินผู้ที่อยู่ในข่ายต้องชำระภาษี</w:t>
            </w:r>
          </w:p>
          <w:p w14:paraId="42F6A001" w14:textId="77777777" w:rsidR="00D4672A" w:rsidRPr="00355B44" w:rsidRDefault="00D4672A" w:rsidP="00503452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)  เพิ่มขึ้นจากปี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มาตั้งแต่ร้อยละ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0 - 1 </w:t>
            </w:r>
          </w:p>
          <w:p w14:paraId="0A6518DD" w14:textId="77777777" w:rsidR="00D4672A" w:rsidRPr="00355B44" w:rsidRDefault="00D4672A" w:rsidP="00503452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เพิ่มขึ้นจากปี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มาเกินกว่าร้อยละ 1 - 3 </w:t>
            </w:r>
          </w:p>
          <w:p w14:paraId="6377893C" w14:textId="77777777" w:rsidR="00D4672A" w:rsidRPr="00355B44" w:rsidRDefault="00D4672A" w:rsidP="00503452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เพิ่มขึ้นจากปี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่ผ่าน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มาเกินกว่าร้อยละ 3 - 5 </w:t>
            </w:r>
          </w:p>
          <w:p w14:paraId="7BD8B06A" w14:textId="77777777" w:rsidR="00D4672A" w:rsidRPr="00355B44" w:rsidRDefault="00D4672A" w:rsidP="00503452">
            <w:pPr>
              <w:tabs>
                <w:tab w:val="num" w:pos="2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เพิ่มขึ้นจากปี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มาเกินกว่าร้อยละ 5 ขึ้นไป</w:t>
            </w:r>
          </w:p>
        </w:tc>
        <w:tc>
          <w:tcPr>
            <w:tcW w:w="1134" w:type="dxa"/>
          </w:tcPr>
          <w:p w14:paraId="42F4C8BF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C61324" w14:textId="77777777" w:rsidR="00D4672A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9180F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7CB1F8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1C44B9D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02959BAF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40822D4A" w14:textId="77777777" w:rsidR="00D4672A" w:rsidRPr="00355B44" w:rsidRDefault="00D4672A" w:rsidP="0050345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5D1049DF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1" w:type="dxa"/>
          </w:tcPr>
          <w:p w14:paraId="0A86B000" w14:textId="7742D06F" w:rsidR="004E73AF" w:rsidRDefault="00DA25F4" w:rsidP="00BF6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F69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ตัวชี้วัดนี้แสดงถึง การเพิ่มขีดความสามารถด้านฐานการคลัง เพื่อแสดงถึงความพร้อม</w:t>
            </w:r>
            <w:r w:rsidR="00E07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F69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ในการให้บริการสาธารณะและการเพิ่มรายได้ให้สอดคล้องกับภาระค่าใช้จ่ายที่เกิดขึ้น</w:t>
            </w:r>
            <w:r w:rsidR="00E07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F69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จากการปรับ</w:t>
            </w:r>
            <w:r w:rsidR="00646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 โดยมีแนวทางการคำนวณ ดังนี้</w:t>
            </w:r>
          </w:p>
          <w:p w14:paraId="62B17384" w14:textId="21892A7C" w:rsidR="003526CD" w:rsidRPr="003526CD" w:rsidRDefault="003526CD" w:rsidP="00BF6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สัดส่วนภาษีที่จัดเก็บได้โดยรวมต่อจำนวนผู้ที่อยู่ในข่ายต้องชำระภาษี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2561</w:t>
            </w:r>
          </w:p>
          <w:p w14:paraId="1D817EC0" w14:textId="30DF46F7" w:rsidR="003526CD" w:rsidRDefault="003526CD" w:rsidP="00BF6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ภาษีที่จัดเก็บได้ปี 2561 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x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C7F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=  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,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838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,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154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.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43 x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100</w:t>
            </w:r>
            <w:r w:rsidR="001C7F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= </w:t>
            </w:r>
            <w:r w:rsidR="001C7FC6"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  <w:r w:rsidR="001C7FC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C7FC6">
              <w:rPr>
                <w:rFonts w:ascii="TH SarabunIT๙" w:hAnsi="TH SarabunIT๙" w:cs="TH SarabunIT๙"/>
                <w:sz w:val="32"/>
                <w:szCs w:val="32"/>
              </w:rPr>
              <w:t xml:space="preserve">04 </w:t>
            </w:r>
            <w:r w:rsidR="001C7FC6"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59C2B64" w14:textId="6AA422A5" w:rsidR="003526CD" w:rsidRDefault="003526CD" w:rsidP="00BF6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จำนวนเงินผู้อยู่ในข่ายต้องชำระปี 2561        6,422,574.37</w:t>
            </w:r>
          </w:p>
          <w:p w14:paraId="35D2035C" w14:textId="77777777" w:rsidR="001C7FC6" w:rsidRPr="001C7FC6" w:rsidRDefault="001C7FC6" w:rsidP="00BF693F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5340F615" w14:textId="696F372A" w:rsidR="001C7FC6" w:rsidRPr="003526CD" w:rsidRDefault="001C7FC6" w:rsidP="001C7F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สัดส่วนภาษีที่จัดเก็บได้โดยรวมต่อจำนวนผู้ที่อยู่ในข่ายต้องชำระภาษี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2562</w:t>
            </w:r>
          </w:p>
          <w:p w14:paraId="7E2D54C6" w14:textId="3F7A6AB3" w:rsidR="001C7FC6" w:rsidRDefault="001C7FC6" w:rsidP="001C7F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ภาษีที่จัดเก็บได้ปี 2561 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x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= 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8,220,135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>68</w:t>
            </w:r>
            <w:r w:rsidRPr="003526CD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x </w:t>
            </w:r>
            <w:r w:rsidRPr="003526C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%  </w:t>
            </w:r>
          </w:p>
          <w:p w14:paraId="2C1A2545" w14:textId="18DCA28C" w:rsidR="001C7FC6" w:rsidRDefault="001C7FC6" w:rsidP="001C7F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จำนวนเงินผู้อยู่ในข่ายต้องชำระปี 2561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7,086,547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  <w:p w14:paraId="6CCD8C31" w14:textId="434B21FE" w:rsidR="003526CD" w:rsidRDefault="00AA6B4A" w:rsidP="00BF6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การเปรียบเทียบของปี 2562 กับปี 2561  คือ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115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% 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</w:p>
          <w:p w14:paraId="54EEE69F" w14:textId="76FCEBC3" w:rsidR="003526CD" w:rsidRPr="00355B44" w:rsidRDefault="00AA6B4A" w:rsidP="00BF6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สรุป  </w:t>
            </w:r>
            <w:r w:rsidRPr="00AA6B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ลดลง -6.14 </w:t>
            </w:r>
            <w:r w:rsidRPr="00AA6B4A"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ดังนั้น คะแนนในข้อนี้ได้จะเท่ากับศูนย์ เนื่องจากติดลบ</w:t>
            </w:r>
          </w:p>
        </w:tc>
      </w:tr>
      <w:tr w:rsidR="00D4672A" w:rsidRPr="00355B44" w14:paraId="4275BA9B" w14:textId="77777777" w:rsidTr="001C7FC6">
        <w:tc>
          <w:tcPr>
            <w:tcW w:w="6209" w:type="dxa"/>
          </w:tcPr>
          <w:p w14:paraId="159BD10E" w14:textId="77777777" w:rsidR="00D4672A" w:rsidRPr="00355B44" w:rsidRDefault="00D4672A" w:rsidP="00503452">
            <w:pPr>
              <w:tabs>
                <w:tab w:val="left" w:pos="432"/>
                <w:tab w:val="left" w:pos="79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4. การจัดทำและปรับข้อมูลแผนที่ภาษีและทะเบียนทรัพย์สิน</w:t>
            </w:r>
          </w:p>
          <w:p w14:paraId="15AFCACC" w14:textId="77777777" w:rsidR="00D4672A" w:rsidRPr="00355B44" w:rsidRDefault="00D4672A" w:rsidP="005034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มีการจัดทำแผนที่ภาษีและทะเบียนทรัพย์สิน</w:t>
            </w:r>
          </w:p>
          <w:p w14:paraId="6E7FB1C9" w14:textId="3D700A7B" w:rsidR="00D4672A" w:rsidRPr="00355B44" w:rsidRDefault="00D4672A" w:rsidP="005034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มีการจัดทำและปรับข้อมูลแผนที่ภาษีและทะเบียนทรัพย์สินเป็นประจำทุกเดือน</w:t>
            </w:r>
          </w:p>
          <w:p w14:paraId="76F53C47" w14:textId="03F26F15" w:rsidR="00D4672A" w:rsidRPr="00355B44" w:rsidRDefault="00D4672A" w:rsidP="005034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มีการจัดทำและปรับข้อมูลแผนที่ภาษีและทะเบียนทรัพย์สินเป็นประจำทุกเดือน แต่รายงานจังหวัดไม่ครบตามระเบียบ</w:t>
            </w:r>
          </w:p>
          <w:p w14:paraId="2DE235AD" w14:textId="77777777" w:rsidR="00707D5B" w:rsidRDefault="00D4672A" w:rsidP="00503452">
            <w:pPr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มีการจัดทำและปรับข้อมูลแผนที่ภาษีและทะเบียนทรัพย์สิน</w:t>
            </w:r>
          </w:p>
          <w:p w14:paraId="29C29EC4" w14:textId="5A31F0E8" w:rsidR="00D4672A" w:rsidRPr="00355B44" w:rsidRDefault="00D4672A" w:rsidP="00707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เป็นประจำทุกเดือน แล้วรายงานจังหวัดครบถ้วนตามระเบียบ</w:t>
            </w:r>
          </w:p>
        </w:tc>
        <w:tc>
          <w:tcPr>
            <w:tcW w:w="1134" w:type="dxa"/>
          </w:tcPr>
          <w:p w14:paraId="2A5192AE" w14:textId="77777777" w:rsidR="00D4672A" w:rsidRPr="00355B44" w:rsidRDefault="00D4672A" w:rsidP="0050345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1674F002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F284B8E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67E73D5B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29C3CC" w14:textId="77777777" w:rsidR="00D4672A" w:rsidRPr="00355B44" w:rsidRDefault="00D4672A" w:rsidP="005034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364926A0" w14:textId="77777777" w:rsidR="00D4672A" w:rsidRPr="00355B44" w:rsidRDefault="00D4672A" w:rsidP="0050345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5BA6D6" w14:textId="77777777" w:rsidR="00D4672A" w:rsidRPr="00355B44" w:rsidRDefault="00D4672A" w:rsidP="0050345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6A1C29FE" w14:textId="77777777" w:rsidR="00D4672A" w:rsidRPr="00355B44" w:rsidRDefault="00D4672A" w:rsidP="0050345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7371" w:type="dxa"/>
          </w:tcPr>
          <w:p w14:paraId="4DAFEF54" w14:textId="46519E8C" w:rsidR="00D4672A" w:rsidRDefault="00DA25F4" w:rsidP="00503452">
            <w:pPr>
              <w:tabs>
                <w:tab w:val="left" w:pos="1980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  <w:r w:rsidR="0050345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ให้ตรวจสอบการจัดข้อมูลตามตัวชี้วัดให้ครบถ้วนและจะต้องมีเอกสารหลักฐานอ้างอิง </w:t>
            </w:r>
          </w:p>
          <w:p w14:paraId="5583F5B3" w14:textId="495467CA" w:rsidR="00503452" w:rsidRPr="00355B44" w:rsidRDefault="00503452" w:rsidP="00503452">
            <w:pPr>
              <w:tabs>
                <w:tab w:val="left" w:pos="1980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เช่น องค์การบริหารส่วนตำบล... จัดทำ (ผ.ท. 4) ทะเบียนทรัพย์สินประชาชนในเขตองค์การบริหารส่วนตำบลและได้รวบรวมข้อมูลเปลี่ยนแปลงทั้งหมดลงใน (ผ.ท. 13) ทุกเดือนที่มี</w:t>
            </w:r>
            <w:r w:rsidR="00E074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การเปลี่ยนแปลงเกี่ยวกับการประกอบการค้า แจ้งเลิกกิจการ ปลูกที่อยู่อาศัย โอนกรรมสิทธิ์ที่ดิน ฯลฯ</w:t>
            </w:r>
            <w:r w:rsidR="00E0745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โดยได้ตรวจข้อมูลจากเจ้าของทรัพย์สินและเจ้าหน้าที่ได้ลงสำรวจข้อมูลพร้อมทั้งรับเอกสารเปลี่ยนแปลงที่สำนักงานที่ดินอำเภอ (ผ.ท. 9) ทั้งนี้ อาจตรวจข้อมูลจากกองช่างว่ามีการก่อสร้าง การต่อเติม หรือรื้อถอนอาคาร เพื่อแสดงว่ากองคลังมีการปรับข้อมูลเป็นปัจจุบัน พร้อมทั้งดูหนังสือรายงานให้อำเภอทราบเป็นประจำทุกเดือน</w:t>
            </w:r>
          </w:p>
        </w:tc>
      </w:tr>
    </w:tbl>
    <w:p w14:paraId="72D8E123" w14:textId="77777777" w:rsidR="00D4672A" w:rsidRPr="00355B44" w:rsidRDefault="00D4672A" w:rsidP="00BD0282">
      <w:pPr>
        <w:pStyle w:val="a5"/>
        <w:tabs>
          <w:tab w:val="left" w:pos="2127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6E1EFC94" w14:textId="451C00B8" w:rsidR="00D5066F" w:rsidRPr="00355B44" w:rsidRDefault="00D5066F" w:rsidP="00BD0282">
      <w:pPr>
        <w:pStyle w:val="a5"/>
        <w:tabs>
          <w:tab w:val="left" w:pos="2127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5E547B4B" w14:textId="77777777" w:rsidR="00355B44" w:rsidRPr="00355B44" w:rsidRDefault="00355B44" w:rsidP="00BD0282">
      <w:pPr>
        <w:pStyle w:val="a5"/>
        <w:tabs>
          <w:tab w:val="left" w:pos="2127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35CC9EC5" w14:textId="77777777" w:rsidR="00D5066F" w:rsidRPr="00355B44" w:rsidRDefault="00D5066F" w:rsidP="00BD0282">
      <w:pPr>
        <w:pStyle w:val="a5"/>
        <w:tabs>
          <w:tab w:val="left" w:pos="2127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730E8247" w14:textId="77777777" w:rsidR="00D5066F" w:rsidRPr="00355B44" w:rsidRDefault="00D5066F" w:rsidP="0072435D">
      <w:pPr>
        <w:pStyle w:val="a5"/>
        <w:tabs>
          <w:tab w:val="left" w:pos="2127"/>
        </w:tabs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6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9"/>
        <w:gridCol w:w="1105"/>
        <w:gridCol w:w="1134"/>
        <w:gridCol w:w="6379"/>
      </w:tblGrid>
      <w:tr w:rsidR="00873442" w:rsidRPr="00355B44" w14:paraId="699CA349" w14:textId="1671C4E6" w:rsidTr="00F20031">
        <w:tc>
          <w:tcPr>
            <w:tcW w:w="7059" w:type="dxa"/>
          </w:tcPr>
          <w:p w14:paraId="0EA8E3D8" w14:textId="77777777" w:rsidR="00873442" w:rsidRPr="00355B44" w:rsidRDefault="00873442" w:rsidP="00873442">
            <w:pPr>
              <w:tabs>
                <w:tab w:val="left" w:pos="72"/>
                <w:tab w:val="left" w:pos="237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105" w:type="dxa"/>
          </w:tcPr>
          <w:p w14:paraId="0039874D" w14:textId="0677F552" w:rsidR="00873442" w:rsidRPr="00355B44" w:rsidRDefault="00873442" w:rsidP="00873442">
            <w:pPr>
              <w:ind w:left="-141"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นเต็ม</w:t>
            </w:r>
          </w:p>
        </w:tc>
        <w:tc>
          <w:tcPr>
            <w:tcW w:w="1134" w:type="dxa"/>
          </w:tcPr>
          <w:p w14:paraId="3A08406F" w14:textId="1A6CC9FC" w:rsidR="00873442" w:rsidRPr="00355B44" w:rsidRDefault="00873442" w:rsidP="00873442">
            <w:pPr>
              <w:ind w:left="-141"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379" w:type="dxa"/>
          </w:tcPr>
          <w:p w14:paraId="259B58F7" w14:textId="4BDFA249" w:rsidR="00873442" w:rsidRPr="00355B44" w:rsidRDefault="00B712E0" w:rsidP="008734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873442" w:rsidRPr="00355B44" w14:paraId="1F54894D" w14:textId="53B0B20D" w:rsidTr="00F20031">
        <w:tblPrEx>
          <w:tblLook w:val="01E0" w:firstRow="1" w:lastRow="1" w:firstColumn="1" w:lastColumn="1" w:noHBand="0" w:noVBand="0"/>
        </w:tblPrEx>
        <w:trPr>
          <w:trHeight w:val="2867"/>
        </w:trPr>
        <w:tc>
          <w:tcPr>
            <w:tcW w:w="7059" w:type="dxa"/>
            <w:shd w:val="clear" w:color="auto" w:fill="auto"/>
          </w:tcPr>
          <w:p w14:paraId="2BD65D45" w14:textId="77777777" w:rsidR="00F20031" w:rsidRDefault="00873442" w:rsidP="00771441">
            <w:pPr>
              <w:tabs>
                <w:tab w:val="left" w:pos="252"/>
              </w:tabs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5.  ศูนย์การค้าหรือห้างสรรพสินค้า</w:t>
            </w:r>
            <w:r w:rsidRPr="00355B44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 หรือโรงแรม หรือบ้านจัดสรรที่จดทะเบียน  </w:t>
            </w:r>
          </w:p>
          <w:p w14:paraId="39312241" w14:textId="5C510915" w:rsidR="00873442" w:rsidRPr="00355B44" w:rsidRDefault="00873442" w:rsidP="00771441">
            <w:pPr>
              <w:tabs>
                <w:tab w:val="left" w:pos="25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หรือธนาคาร</w:t>
            </w:r>
          </w:p>
          <w:p w14:paraId="2CFBDF52" w14:textId="1635B914" w:rsidR="00873442" w:rsidRPr="00355B44" w:rsidRDefault="00873442" w:rsidP="0077144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</w:t>
            </w:r>
            <w:r w:rsidR="00F2003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</w:t>
            </w: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(1)  มีศูนย์การค้า หรือ ห้างสรรพสินค้า หรือโรงแรม หรือบ้านจัดสรร</w:t>
            </w:r>
          </w:p>
          <w:p w14:paraId="55B3201C" w14:textId="2DDFF2F6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ที่จดทะเบียน หรือธนาคาร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ที่มีพื้นที่ใช้สอยแต่ละประเภทรวมกันไม่เกิน </w:t>
            </w:r>
          </w:p>
          <w:p w14:paraId="53E3AB69" w14:textId="77777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10</w:t>
            </w: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ตร.ม.  </w:t>
            </w:r>
          </w:p>
          <w:p w14:paraId="6033C1CB" w14:textId="1604C49A" w:rsidR="00873442" w:rsidRPr="00355B44" w:rsidRDefault="00873442" w:rsidP="0077144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(2)  มีศูนย์การค้า หรือ ห้างสรรพสินค้า หรือโรงแรม หรือบ้านจัดสรร</w:t>
            </w:r>
          </w:p>
          <w:p w14:paraId="3C9E831B" w14:textId="4FF6F6DA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ที่จดทะเบียน หรือธนาคาร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ที่มีพื้นที่ใช้สอยแต่ละประเภทรวมกันเกินกว่า </w:t>
            </w:r>
          </w:p>
          <w:p w14:paraId="28186E0A" w14:textId="77777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10,000 ตร.ม. แต่ไม่เกิน </w:t>
            </w:r>
            <w:smartTag w:uri="urn:schemas-microsoft-com:office:smarttags" w:element="metricconverter">
              <w:smartTagPr>
                <w:attr w:name="ProductID" w:val="25,000 ตร.ม.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</w:rPr>
                <w:t xml:space="preserve">25,000 </w:t>
              </w: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ตร.ม.</w:t>
              </w:r>
            </w:smartTag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C423732" w14:textId="32430CF3" w:rsidR="00873442" w:rsidRPr="00355B44" w:rsidRDefault="00873442" w:rsidP="0077144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(3)  มีศูนย์การค้า หรือ ห้างสรรพสินค้า หรือโรงแรม หรือบ้านจัดสรร</w:t>
            </w:r>
          </w:p>
          <w:p w14:paraId="234C5088" w14:textId="51548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ที่จดทะเบียน หรือธนาคาร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ที่มีพื้นที่ใช้สอยแต่ละประเภทรวมกันเกินกว่า </w:t>
            </w:r>
          </w:p>
          <w:p w14:paraId="41BA434E" w14:textId="77777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smartTag w:uri="urn:schemas-microsoft-com:office:smarttags" w:element="metricconverter">
              <w:smartTagPr>
                <w:attr w:name="ProductID" w:val="25,000 ตร.ม.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</w:rPr>
                <w:t xml:space="preserve">25,000 </w:t>
              </w: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ตร.ม.</w:t>
              </w:r>
            </w:smartTag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แต่ไม่เกิน </w:t>
            </w:r>
            <w:smartTag w:uri="urn:schemas-microsoft-com:office:smarttags" w:element="metricconverter">
              <w:smartTagPr>
                <w:attr w:name="ProductID" w:val="40,000 ตร.ม.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40,000 ตร.ม.</w:t>
              </w:r>
            </w:smartTag>
          </w:p>
          <w:p w14:paraId="21B4CF45" w14:textId="0A8EC30C" w:rsidR="00873442" w:rsidRPr="00355B44" w:rsidRDefault="00873442" w:rsidP="00771441">
            <w:pPr>
              <w:ind w:left="45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(4)  มีศูนย์การค้า หรือ ห้างสรรพสินค้า หรือโรงแรม หรือบ้านจัดสรร</w:t>
            </w:r>
          </w:p>
          <w:p w14:paraId="23DE892B" w14:textId="77777777" w:rsidR="00873442" w:rsidRDefault="00873442" w:rsidP="00771441">
            <w:pPr>
              <w:ind w:left="4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ที่จดทะเบียน หรือธนาคาร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ที่มีพื้นที่ใช้สอยรวมกันเกินกว่า </w:t>
            </w:r>
            <w:smartTag w:uri="urn:schemas-microsoft-com:office:smarttags" w:element="metricconverter">
              <w:smartTagPr>
                <w:attr w:name="ProductID" w:val="40,000 ตร.ม.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</w:rPr>
                <w:t xml:space="preserve">40,000 </w:t>
              </w: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ตร.ม.</w:t>
              </w:r>
            </w:smartTag>
          </w:p>
          <w:p w14:paraId="30804BEE" w14:textId="24B4DCE9" w:rsidR="00873442" w:rsidRPr="00355B44" w:rsidRDefault="00873442" w:rsidP="00771441">
            <w:pPr>
              <w:ind w:left="4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105" w:type="dxa"/>
            <w:shd w:val="clear" w:color="auto" w:fill="auto"/>
          </w:tcPr>
          <w:p w14:paraId="44EDB656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8E904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902E3F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494B0106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330B9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21187A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3BB4D00B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E1A07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944D4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49B23B07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F565B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0C097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0D195167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</w:tcPr>
          <w:p w14:paraId="3CAB9103" w14:textId="216A4A36" w:rsidR="00873442" w:rsidRPr="00355B44" w:rsidRDefault="00DA25F4" w:rsidP="00F200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40D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ตัวชี้วัดนี้ มีเจตนารมณ์เพื่อแสดงถึงความเจริญเติบโตในสภาพสังคมเมือง โดยระบุถึงการมีอาคารขนาดใหญ่ โรงแรม ห้างสรรพสินค้า เพื่อแสดงถึงภารกิจด้านการควบคุมอาคาร การควบคุมสภาพแวดล้อมและการจราจร ดังนั้น กรณีร้านสะดวกซื้อ เช่น </w:t>
            </w:r>
            <w:r w:rsidR="00140D0C">
              <w:rPr>
                <w:rFonts w:ascii="AngsanaUPC" w:hAnsi="AngsanaUPC" w:cs="AngsanaUPC" w:hint="cs"/>
                <w:sz w:val="32"/>
                <w:szCs w:val="32"/>
                <w:cs/>
              </w:rPr>
              <w:t>7-</w:t>
            </w:r>
            <w:r w:rsidR="00140D0C">
              <w:rPr>
                <w:rFonts w:ascii="TH SarabunIT๙" w:hAnsi="TH SarabunIT๙" w:cs="TH SarabunIT๙"/>
                <w:sz w:val="32"/>
                <w:szCs w:val="32"/>
              </w:rPr>
              <w:t>ELEVEN</w:t>
            </w:r>
            <w:r w:rsidR="00140D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, </w:t>
            </w:r>
            <w:r w:rsidR="00140D0C">
              <w:rPr>
                <w:rFonts w:ascii="TH SarabunIT๙" w:hAnsi="TH SarabunIT๙" w:cs="TH SarabunIT๙"/>
                <w:sz w:val="32"/>
                <w:szCs w:val="32"/>
              </w:rPr>
              <w:t>KFC</w:t>
            </w:r>
            <w:r w:rsidR="00140D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,</w:t>
            </w:r>
            <w:r w:rsidR="00140D0C">
              <w:rPr>
                <w:rFonts w:ascii="TH SarabunIT๙" w:hAnsi="TH SarabunIT๙" w:cs="TH SarabunIT๙"/>
                <w:sz w:val="32"/>
                <w:szCs w:val="32"/>
              </w:rPr>
              <w:t xml:space="preserve"> Mc Donald</w:t>
            </w:r>
            <w:r w:rsidR="00140D0C">
              <w:rPr>
                <w:rFonts w:ascii="TH SarabunIT๙" w:hAnsi="TH SarabunIT๙" w:cs="TH SarabunIT๙"/>
                <w:sz w:val="32"/>
                <w:szCs w:val="32"/>
                <w:cs/>
              </w:rPr>
              <w:t>’</w:t>
            </w:r>
            <w:r w:rsidR="00140D0C">
              <w:rPr>
                <w:rFonts w:ascii="TH SarabunIT๙" w:hAnsi="TH SarabunIT๙" w:cs="TH SarabunIT๙"/>
                <w:sz w:val="32"/>
                <w:szCs w:val="32"/>
              </w:rPr>
              <w:t xml:space="preserve">s </w:t>
            </w:r>
            <w:r w:rsidR="00752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ไม่นับรวมเป็นห้างสรรพสินค้า สำหรับหมู่บ้านจัดสรรให้คำนวณเฉพาะพื้นที่ส่วนกลางของหมู่บ้าน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ไม่นับรวมพื้นที่ที่เป็นตัวบ้าน</w:t>
            </w:r>
          </w:p>
        </w:tc>
      </w:tr>
      <w:tr w:rsidR="00873442" w:rsidRPr="00355B44" w14:paraId="6E4DD78B" w14:textId="1CE6F656" w:rsidTr="00F20031">
        <w:tblPrEx>
          <w:tblLook w:val="01E0" w:firstRow="1" w:lastRow="1" w:firstColumn="1" w:lastColumn="1" w:noHBand="0" w:noVBand="0"/>
        </w:tblPrEx>
        <w:tc>
          <w:tcPr>
            <w:tcW w:w="7059" w:type="dxa"/>
            <w:shd w:val="clear" w:color="auto" w:fill="auto"/>
          </w:tcPr>
          <w:p w14:paraId="0924213F" w14:textId="77777777" w:rsidR="00873442" w:rsidRPr="00355B44" w:rsidRDefault="00873442" w:rsidP="00771441">
            <w:pPr>
              <w:tabs>
                <w:tab w:val="left" w:pos="267"/>
                <w:tab w:val="left" w:pos="43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6.   การสุขาภิบาลอาหารและตลาด</w:t>
            </w:r>
          </w:p>
          <w:p w14:paraId="4A1C324C" w14:textId="77777777" w:rsidR="00873442" w:rsidRPr="00355B44" w:rsidRDefault="00873442" w:rsidP="00771441">
            <w:pPr>
              <w:ind w:left="4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(1)  มีตลาดหรือร้านอาหารผ่านเกณฑ์มาตรฐานกระทรวงสาธารณสุข </w:t>
            </w:r>
          </w:p>
          <w:p w14:paraId="36C2613B" w14:textId="77777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มีตลาดผ่านเกณฑ์มาตรฐานกระทรวงสาธารณสุข 1 แห่ง หรือ 60 % </w:t>
            </w:r>
          </w:p>
          <w:p w14:paraId="5A18E32F" w14:textId="77777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ของร้านอาหารที่ผ่านเกณฑ์มาตรฐานกระทรวงสาธารณสุข</w:t>
            </w:r>
          </w:p>
          <w:p w14:paraId="07D0583F" w14:textId="77777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มีตลาดผ่านเกณฑ์มาตรฐานกระทรวงสาธารณสุข 2 แห่ง หรือ 70 % </w:t>
            </w:r>
          </w:p>
          <w:p w14:paraId="5ED61804" w14:textId="77777777" w:rsidR="00873442" w:rsidRPr="00355B44" w:rsidRDefault="00873442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ของร้านอาหารที่ผ่านเกณฑ์มาตรฐานกระทรวงสาธารณสุข</w:t>
            </w:r>
          </w:p>
          <w:p w14:paraId="566434F5" w14:textId="77777777" w:rsidR="00873442" w:rsidRPr="00355B44" w:rsidRDefault="00873442" w:rsidP="00BD0282">
            <w:pPr>
              <w:tabs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มีตลาดผ่านเกณฑ์มาตรฐานกระทรวงสาธารณสุข 3 แห่ง หรือ 80 % </w:t>
            </w:r>
          </w:p>
          <w:p w14:paraId="5D507D3C" w14:textId="77777777" w:rsidR="00873442" w:rsidRPr="00355B44" w:rsidRDefault="00873442" w:rsidP="00BD0282">
            <w:pPr>
              <w:tabs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ของร้านอาหารที่ผ่านเกณฑ์มาตรฐานกระทรวงสาธารณสุข </w:t>
            </w:r>
          </w:p>
        </w:tc>
        <w:tc>
          <w:tcPr>
            <w:tcW w:w="1105" w:type="dxa"/>
            <w:shd w:val="clear" w:color="auto" w:fill="auto"/>
          </w:tcPr>
          <w:p w14:paraId="73E145A7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3A1639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63735A9A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5B67B43D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A7063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583652D7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14E9E2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385D4C88" w14:textId="77777777" w:rsidR="00873442" w:rsidRPr="00355B44" w:rsidRDefault="00873442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</w:tcPr>
          <w:p w14:paraId="6DC2A548" w14:textId="1DD7376C" w:rsidR="00873442" w:rsidRDefault="00DA25F4" w:rsidP="00F200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หมายถึง ตลาดขององค์การบริหารส่วนตำบลและตลาดของเอกชน แต่ไม่นับรวมตลาดในห้างสรรพสินค้าหรือศูนย์การค้า เนื่องจากเป็นธุรกิจที่อยู่ในห้างสรรพสินค้าแล้ว</w:t>
            </w:r>
          </w:p>
          <w:p w14:paraId="50DCD82E" w14:textId="77777777" w:rsidR="00DA25F4" w:rsidRDefault="00DA25F4" w:rsidP="00F200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ร้านอาหาร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หมายถึง ร้านข้ายอาหารทุกประเภท รวมถึง สถานที่จำหน่ายอาหารประเภทรถเข็น แผงลอง ตลาดโต้รุ่ง</w:t>
            </w:r>
          </w:p>
          <w:p w14:paraId="6384F757" w14:textId="4D630608" w:rsidR="00DA25F4" w:rsidRPr="00355B44" w:rsidRDefault="00DA25F4" w:rsidP="00F200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จำนวนข้อมูลของร้านอาหารให้ตรวจสอบข้อมูลแผนที่ภาษี ข้อมูลของสำนักงานสาธารณสุขอำเภอ หรือกองสาธารณสุขและสิ่งแวดล้อม (ถ้ามี)</w:t>
            </w:r>
          </w:p>
        </w:tc>
      </w:tr>
    </w:tbl>
    <w:p w14:paraId="3B52DD0B" w14:textId="77777777" w:rsidR="00BD0282" w:rsidRPr="00355B44" w:rsidRDefault="00BD0282" w:rsidP="00BD028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6B80C" w14:textId="77777777" w:rsidR="00771441" w:rsidRPr="00355B44" w:rsidRDefault="00771441" w:rsidP="00BD028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F708D9D" w14:textId="77777777" w:rsidR="00771441" w:rsidRPr="00355B44" w:rsidRDefault="00771441" w:rsidP="008B734F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663"/>
        <w:gridCol w:w="1843"/>
        <w:gridCol w:w="1275"/>
        <w:gridCol w:w="5925"/>
      </w:tblGrid>
      <w:tr w:rsidR="008B734F" w:rsidRPr="00355B44" w14:paraId="57CDD9B1" w14:textId="4E81E933" w:rsidTr="008B734F">
        <w:trPr>
          <w:trHeight w:val="365"/>
        </w:trPr>
        <w:tc>
          <w:tcPr>
            <w:tcW w:w="6663" w:type="dxa"/>
            <w:shd w:val="clear" w:color="auto" w:fill="auto"/>
          </w:tcPr>
          <w:p w14:paraId="7BF5B645" w14:textId="77777777" w:rsidR="008B734F" w:rsidRPr="00355B44" w:rsidRDefault="008B734F" w:rsidP="00BD028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3" w:type="dxa"/>
            <w:shd w:val="clear" w:color="auto" w:fill="auto"/>
          </w:tcPr>
          <w:p w14:paraId="1C5E6709" w14:textId="67ED4DE7" w:rsidR="008B734F" w:rsidRPr="00355B44" w:rsidRDefault="008B734F" w:rsidP="00BD028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</w:tcPr>
          <w:p w14:paraId="6CA38262" w14:textId="77777777" w:rsidR="008B734F" w:rsidRPr="00355B44" w:rsidRDefault="008B734F" w:rsidP="00BD028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5925" w:type="dxa"/>
          </w:tcPr>
          <w:p w14:paraId="68DC33B3" w14:textId="5D6196B8" w:rsidR="008B734F" w:rsidRPr="00355B44" w:rsidRDefault="00B712E0" w:rsidP="00BD028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8B734F" w:rsidRPr="00355B44" w14:paraId="65859E5B" w14:textId="62B842A0" w:rsidTr="008B734F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14:paraId="0F255151" w14:textId="77777777" w:rsidR="008B734F" w:rsidRPr="00355B44" w:rsidRDefault="008B734F" w:rsidP="00771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7.  การก่อสร้างและบำรุงรักษาทาง</w:t>
            </w:r>
          </w:p>
          <w:p w14:paraId="25AD4720" w14:textId="77777777" w:rsidR="008B734F" w:rsidRPr="00355B44" w:rsidRDefault="008B734F" w:rsidP="00771441">
            <w:pPr>
              <w:tabs>
                <w:tab w:val="left" w:pos="44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มีการจัดทำแผนที่สังเขปแสดงข้อมูลถนนทั้งหมดในเขต</w:t>
            </w:r>
          </w:p>
          <w:p w14:paraId="038E6108" w14:textId="77777777" w:rsidR="008B734F" w:rsidRPr="00355B44" w:rsidRDefault="008B734F" w:rsidP="00771441">
            <w:pPr>
              <w:tabs>
                <w:tab w:val="left" w:pos="44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องค์การบริหารส่วนตำบล</w:t>
            </w:r>
          </w:p>
          <w:p w14:paraId="082D318C" w14:textId="77777777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มีการจัดทำทะเบียนประวัติถนนทุกสาย ทุกประเภทในเขต</w:t>
            </w:r>
          </w:p>
          <w:p w14:paraId="48D27FD5" w14:textId="77777777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องค์การบริหารส่วนตำบล</w:t>
            </w:r>
          </w:p>
          <w:p w14:paraId="4E7EDC27" w14:textId="77777777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มีการจัดทำแผนการตรวจสอบถนนประจำปีและรายงานผล</w:t>
            </w:r>
          </w:p>
          <w:p w14:paraId="73D0B2D6" w14:textId="77777777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การดำเนินการตามแผน</w:t>
            </w:r>
          </w:p>
          <w:p w14:paraId="2869A073" w14:textId="77777777" w:rsidR="008B734F" w:rsidRPr="00355B44" w:rsidRDefault="008B734F" w:rsidP="0077144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</w:t>
            </w: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มีการรวบรวมข้อมูลความเสียหายของถนนและวิเคราะห์จัดลำดับ</w:t>
            </w:r>
          </w:p>
          <w:p w14:paraId="773D140C" w14:textId="77777777" w:rsidR="008B734F" w:rsidRPr="00355B44" w:rsidRDefault="008B734F" w:rsidP="0077144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ก่อนหลังในการซ่อมบำรุง</w:t>
            </w:r>
          </w:p>
          <w:p w14:paraId="7D36FA01" w14:textId="77777777" w:rsidR="008B734F" w:rsidRPr="00355B44" w:rsidRDefault="008B734F" w:rsidP="0072435D">
            <w:pPr>
              <w:pStyle w:val="a5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สามารถดำเนินการซ่อมแซมถนนที่ชำรุดได้ภายใน 60 วันนับแต่</w:t>
            </w:r>
          </w:p>
          <w:p w14:paraId="6A9C42AF" w14:textId="77777777" w:rsidR="008B734F" w:rsidRDefault="008B734F" w:rsidP="0072435D">
            <w:pPr>
              <w:pStyle w:val="a5"/>
              <w:ind w:left="85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ได้ตรวจพบหรือได้รับแจ้งไม่น้อยกว่าร้อยละ 60 ของจำนวนถนน</w:t>
            </w:r>
          </w:p>
          <w:p w14:paraId="4121FD10" w14:textId="07307F9C" w:rsidR="008B734F" w:rsidRPr="00355B44" w:rsidRDefault="008B734F" w:rsidP="0072435D">
            <w:pPr>
              <w:pStyle w:val="a5"/>
              <w:ind w:left="85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ที่ชำรุด</w:t>
            </w:r>
          </w:p>
          <w:p w14:paraId="4FF61CAA" w14:textId="07B72A90" w:rsidR="008B734F" w:rsidRPr="00355B44" w:rsidRDefault="008B734F" w:rsidP="00771441">
            <w:pPr>
              <w:tabs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(6)  ถนนในเขตองค์การบริหารส่วนตำบล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มีทางเท้าและทางระบายน้ำ</w:t>
            </w:r>
          </w:p>
          <w:p w14:paraId="2FB67509" w14:textId="77777777" w:rsidR="008B734F" w:rsidRPr="00355B44" w:rsidRDefault="008B734F" w:rsidP="00771441">
            <w:pPr>
              <w:tabs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เกินกว่าร้อยละ 60 ของถนนทั้งหมดในเขตพื้นที่</w:t>
            </w:r>
          </w:p>
          <w:p w14:paraId="05B4947E" w14:textId="18E89AE0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(7)  ถนนสายหลักทุกสายในเขตองค์การบริหารส่วนตำบล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มีการติดตั้ง</w:t>
            </w:r>
          </w:p>
          <w:p w14:paraId="7BB15E6A" w14:textId="77777777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ไฟฟ้าสาธารณะตามจุดเสี่ยงต่างๆ (วงเวียน ทางแยก)</w:t>
            </w:r>
          </w:p>
          <w:p w14:paraId="5E8014FF" w14:textId="77777777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(8)  ถนนมีความสะอาดเรียบร้อย ไม่เป็นหลุมบ่อและทาสีเส้นแบ่ง</w:t>
            </w:r>
          </w:p>
          <w:p w14:paraId="72B26AA7" w14:textId="77D32AC6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การจราจร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ตลอดจนป้ายจราจรมีความชัดเจน ไม่ชำรุดเสียหาย</w:t>
            </w:r>
          </w:p>
          <w:p w14:paraId="41B277B6" w14:textId="77777777" w:rsidR="008B734F" w:rsidRPr="00355B44" w:rsidRDefault="008B734F" w:rsidP="00771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โดยให้สุ่มตรวจไม่น้อยกว่าร้อยละ 80 ของจำนวนถนนทั้งหมด</w:t>
            </w:r>
          </w:p>
        </w:tc>
        <w:tc>
          <w:tcPr>
            <w:tcW w:w="1843" w:type="dxa"/>
          </w:tcPr>
          <w:p w14:paraId="76A76272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78ADBF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มีการดำเนินการ </w:t>
            </w:r>
          </w:p>
          <w:p w14:paraId="46AE3574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7 ข้อ ขึ้นไป</w:t>
            </w:r>
          </w:p>
          <w:p w14:paraId="24457E68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5 คะแนน</w:t>
            </w:r>
          </w:p>
          <w:p w14:paraId="190F1867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มีการดำเนินการ </w:t>
            </w:r>
          </w:p>
          <w:p w14:paraId="7327D8DE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5-6 ข้อ</w:t>
            </w:r>
          </w:p>
          <w:p w14:paraId="5AB7B85B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4 คะแนน</w:t>
            </w:r>
          </w:p>
          <w:p w14:paraId="552850B3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มีการดำเนินการ </w:t>
            </w:r>
          </w:p>
          <w:p w14:paraId="06ACD479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3-4 ข้อ  </w:t>
            </w:r>
          </w:p>
          <w:p w14:paraId="2F5FD995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3 คะแนน</w:t>
            </w:r>
          </w:p>
          <w:p w14:paraId="0B2B08BE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มีการดำเนินการ </w:t>
            </w:r>
          </w:p>
          <w:p w14:paraId="0CFB0BD0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1-2 ข้อ  </w:t>
            </w:r>
          </w:p>
          <w:p w14:paraId="1600D32D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1 คะแนน</w:t>
            </w:r>
          </w:p>
          <w:p w14:paraId="38B22A0F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044A95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ADF466" w14:textId="77777777" w:rsidR="008B734F" w:rsidRPr="00355B44" w:rsidRDefault="008B734F" w:rsidP="00BD0282">
            <w:pPr>
              <w:ind w:right="-107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925" w:type="dxa"/>
          </w:tcPr>
          <w:p w14:paraId="6C1D12FC" w14:textId="5E1172DD" w:rsidR="008B734F" w:rsidRPr="004111C2" w:rsidRDefault="008B734F" w:rsidP="00290C07">
            <w:pPr>
              <w:ind w:right="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11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การจัดทำแผนที่สังเขปจะต้องแสดงให้เห็นว่า องค์การบริหาร</w:t>
            </w:r>
            <w:r w:rsidR="00290C07"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ส่วนตำบลมีถนนกี่ประเภท (หินคลุก ลูกรัง ลาดยาง คอนกรีตเสริมเหล็ก) </w:t>
            </w:r>
            <w:r w:rsidR="00290C07"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จำนวนระยะทางของถนนแต่ละประเภทและที่ตั้งให้ชัดเจน</w:t>
            </w:r>
          </w:p>
          <w:p w14:paraId="62260AF0" w14:textId="1820BAEC" w:rsidR="00290C07" w:rsidRPr="004111C2" w:rsidRDefault="00290C07" w:rsidP="00290C07">
            <w:pPr>
              <w:ind w:right="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การจัดทำทะเบียนประวัติถนน หมายถึง ถนนแต่ละสายงานมี         การจัดทำทะเบียนเฉพาะสายงานซึ่งแสดงข้อมูลว่า ถนนสายทางนั้นมี     การก่อสร้างเมื่อใด มีการซ่อมบำรุงจำนวนกี่ครั้ง โดยจะต้องลงรายการให้ครบถ้วนเป็นปัจจุบัน (จัดทำข้อมูลทะเบียนประวัติถนน</w:t>
            </w:r>
            <w:r w:rsid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ในทำนองเดียวกับทะเบียนประวัติพนักงาน) เพื่อแสดงถึงรายการ</w:t>
            </w:r>
            <w:r w:rsid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ซ่อมบำรุงที่ผ่านมาของถนนอย่างชัดเจน</w:t>
            </w:r>
          </w:p>
          <w:p w14:paraId="51E0E3D8" w14:textId="7F0F608B" w:rsidR="00290C07" w:rsidRPr="004111C2" w:rsidRDefault="00290C07" w:rsidP="00290C07">
            <w:pPr>
              <w:ind w:right="3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จัดทำแผนการตรวจสอบถนนประจำปีและรายงานผลจะต้องมีเอกสารเป็นลายลักษณ์อักษาที่แสดงถึงผลการดำเนินการว่าทำครบถ้วนสมบูรณ์</w:t>
            </w:r>
          </w:p>
        </w:tc>
      </w:tr>
    </w:tbl>
    <w:p w14:paraId="1C833678" w14:textId="1E2C32E7" w:rsidR="00BD0282" w:rsidRDefault="00BD0282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20A99565" w14:textId="24D5167D" w:rsidR="00175526" w:rsidRDefault="00175526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1DCC883D" w14:textId="4A9342EF" w:rsidR="00175526" w:rsidRDefault="00175526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0E7B9C33" w14:textId="37240E0B" w:rsidR="00175526" w:rsidRDefault="00175526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7D3B9AB4" w14:textId="72AADC01" w:rsidR="00175526" w:rsidRDefault="00175526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6B67EC01" w14:textId="2163FFC7" w:rsidR="00175526" w:rsidRDefault="00175526" w:rsidP="00175526">
      <w:pPr>
        <w:tabs>
          <w:tab w:val="left" w:pos="7128"/>
        </w:tabs>
        <w:rPr>
          <w:rFonts w:ascii="TH SarabunIT๙" w:hAnsi="TH SarabunIT๙" w:cs="TH SarabunIT๙"/>
          <w:b/>
          <w:bCs/>
          <w:spacing w:val="-8"/>
        </w:rPr>
      </w:pPr>
    </w:p>
    <w:p w14:paraId="145829F8" w14:textId="77777777" w:rsidR="00175526" w:rsidRDefault="00175526" w:rsidP="00175526">
      <w:pPr>
        <w:tabs>
          <w:tab w:val="left" w:pos="7128"/>
        </w:tabs>
        <w:rPr>
          <w:rFonts w:ascii="TH SarabunIT๙" w:hAnsi="TH SarabunIT๙" w:cs="TH SarabunIT๙"/>
          <w:b/>
          <w:bCs/>
          <w:spacing w:val="-8"/>
        </w:rPr>
      </w:pPr>
    </w:p>
    <w:tbl>
      <w:tblPr>
        <w:tblStyle w:val="a6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1843"/>
        <w:gridCol w:w="1105"/>
        <w:gridCol w:w="6095"/>
      </w:tblGrid>
      <w:tr w:rsidR="00175526" w:rsidRPr="00355B44" w14:paraId="4CB0456B" w14:textId="77777777" w:rsidTr="00175526">
        <w:trPr>
          <w:trHeight w:val="365"/>
        </w:trPr>
        <w:tc>
          <w:tcPr>
            <w:tcW w:w="6663" w:type="dxa"/>
          </w:tcPr>
          <w:p w14:paraId="5A938E33" w14:textId="77777777" w:rsidR="00175526" w:rsidRPr="00355B44" w:rsidRDefault="00175526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3" w:type="dxa"/>
          </w:tcPr>
          <w:p w14:paraId="69C3278C" w14:textId="77777777" w:rsidR="00175526" w:rsidRPr="00355B44" w:rsidRDefault="00175526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05" w:type="dxa"/>
          </w:tcPr>
          <w:p w14:paraId="7ED10AB6" w14:textId="0A83D54E" w:rsidR="00175526" w:rsidRPr="00355B44" w:rsidRDefault="00DC0B34" w:rsidP="00175526">
            <w:pPr>
              <w:tabs>
                <w:tab w:val="left" w:pos="1980"/>
              </w:tabs>
              <w:ind w:left="-140" w:right="-8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75526"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095" w:type="dxa"/>
          </w:tcPr>
          <w:p w14:paraId="3494D4B0" w14:textId="03E006A3" w:rsidR="00175526" w:rsidRPr="00355B44" w:rsidRDefault="00B712E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175526" w:rsidRPr="00355B44" w14:paraId="184AA040" w14:textId="77777777" w:rsidTr="00175526">
        <w:tblPrEx>
          <w:tblLook w:val="01E0" w:firstRow="1" w:lastRow="1" w:firstColumn="1" w:lastColumn="1" w:noHBand="0" w:noVBand="0"/>
        </w:tblPrEx>
        <w:tc>
          <w:tcPr>
            <w:tcW w:w="6663" w:type="dxa"/>
            <w:shd w:val="clear" w:color="auto" w:fill="auto"/>
          </w:tcPr>
          <w:p w14:paraId="04F2C544" w14:textId="77777777" w:rsidR="00175526" w:rsidRPr="00355B44" w:rsidRDefault="00175526" w:rsidP="00D20C4E">
            <w:pPr>
              <w:tabs>
                <w:tab w:val="left" w:pos="43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8. โรงเรียนและสถาบันการศึกษา </w:t>
            </w:r>
          </w:p>
          <w:p w14:paraId="70867BD8" w14:textId="77777777" w:rsidR="00175526" w:rsidRPr="00355B44" w:rsidRDefault="00175526" w:rsidP="00D20C4E">
            <w:pPr>
              <w:tabs>
                <w:tab w:val="left" w:pos="46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มีโรงเรียนประถม มัธยมศึกษา อาชีวศึกษา อุดมศึกษาหรือที่มีหลักสูตรปริญญาตรีขึ้นไป</w:t>
            </w:r>
          </w:p>
          <w:p w14:paraId="724A0BDF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มีโรงเรียนประถม มัธยมศึกษา อาชีวศึกษา อุดมศึกษา</w:t>
            </w:r>
          </w:p>
          <w:p w14:paraId="1DB65456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หรือที่มีหลักสูตรปริญญาตรีขึ้นไป จำนวน 1 ประเภท</w:t>
            </w:r>
          </w:p>
          <w:p w14:paraId="76CE377D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มีโรงเรียนประถม มัธยมศึกษา อาชีวศึกษา อุดมศึกษา</w:t>
            </w:r>
          </w:p>
          <w:p w14:paraId="6033A4DA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หรือที่มีหลักสูตรปริญญาตรีขึ้นไป จำนวน 2 ประเภท</w:t>
            </w:r>
          </w:p>
          <w:p w14:paraId="38483582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มีโรงเรียนประถม มัธยมศึกษา อาชีวศึกษา อุดมศึกษา</w:t>
            </w:r>
          </w:p>
          <w:p w14:paraId="45398ECC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หรือที่มีหลักสูตรปริญญาตรีขึ้นไป จำนวน 3 ประเภท</w:t>
            </w:r>
          </w:p>
          <w:p w14:paraId="4C280864" w14:textId="77777777" w:rsidR="00175526" w:rsidRPr="00355B44" w:rsidRDefault="00175526" w:rsidP="00D20C4E">
            <w:pPr>
              <w:numPr>
                <w:ilvl w:val="0"/>
                <w:numId w:val="11"/>
              </w:numPr>
              <w:tabs>
                <w:tab w:val="left" w:pos="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มีโรงเรียนประถม มัธยมศึกษา อาชีวศึกษา อุดมศึกษา</w:t>
            </w:r>
          </w:p>
          <w:p w14:paraId="36D6CDD4" w14:textId="77777777" w:rsidR="00175526" w:rsidRPr="00355B44" w:rsidRDefault="00175526" w:rsidP="00D20C4E">
            <w:pPr>
              <w:tabs>
                <w:tab w:val="left" w:pos="72"/>
              </w:tabs>
              <w:ind w:left="8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หรือที่มีหลักสูตรปริญญาตรีขึ้นไป จำนวน 4 ประเภท ขึ้นไป</w:t>
            </w:r>
          </w:p>
        </w:tc>
        <w:tc>
          <w:tcPr>
            <w:tcW w:w="1843" w:type="dxa"/>
            <w:shd w:val="clear" w:color="auto" w:fill="auto"/>
          </w:tcPr>
          <w:p w14:paraId="69A30E43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70EC9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AF04D2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8B0ED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D883643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66ABB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E8938DC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574136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1B6DA709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DC5C1" w14:textId="77777777" w:rsidR="00175526" w:rsidRPr="00355B44" w:rsidRDefault="00175526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05" w:type="dxa"/>
          </w:tcPr>
          <w:p w14:paraId="1D8873E1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3D39F3AD" w14:textId="77777777" w:rsidR="00175526" w:rsidRDefault="00D15AA6" w:rsidP="00D15A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  <w:r w:rsidR="00411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และสถาบันการศึกษา หมายถึง โรงเรียนและสถานศึกษาที่อยู่ในเขตพื้นที่ขององค์การบริหารส่วนตำบล</w:t>
            </w:r>
          </w:p>
          <w:p w14:paraId="16D22E65" w14:textId="147515A1" w:rsidR="004111C2" w:rsidRPr="00355B44" w:rsidRDefault="004111C2" w:rsidP="00D15A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ำหรับกรณีมหาวิทยาลัยที่เป็นเพียงการเช่าสถานที่สอนเป็นกรณีพิเศษเฉพาะวันหยุดไม่หมายรวมถึงในตัวชี้วัดนี้</w:t>
            </w:r>
          </w:p>
        </w:tc>
      </w:tr>
      <w:tr w:rsidR="00175526" w:rsidRPr="00355B44" w14:paraId="0E939B99" w14:textId="77777777" w:rsidTr="00175526">
        <w:tblPrEx>
          <w:tblLook w:val="01E0" w:firstRow="1" w:lastRow="1" w:firstColumn="1" w:lastColumn="1" w:noHBand="0" w:noVBand="0"/>
        </w:tblPrEx>
        <w:tc>
          <w:tcPr>
            <w:tcW w:w="6663" w:type="dxa"/>
            <w:shd w:val="clear" w:color="auto" w:fill="auto"/>
          </w:tcPr>
          <w:p w14:paraId="01F27CA3" w14:textId="77777777" w:rsidR="00175526" w:rsidRPr="00355B44" w:rsidRDefault="00175526" w:rsidP="00D20C4E">
            <w:pPr>
              <w:tabs>
                <w:tab w:val="left" w:pos="43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9. การจัดตั้งห้องสมุดชุมชน หรือศูนย์การเรียนรู้ชุมชน</w:t>
            </w:r>
          </w:p>
          <w:p w14:paraId="4EA43455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     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มีจำนวนห้องสมุดชุมชน ศูนย์การเรียนรู้ชุมชน เรียนรู้ตามอัธยาศัย </w:t>
            </w:r>
          </w:p>
          <w:p w14:paraId="0C7886CA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ซึ่งมีกิจกรรมต่อเนื่องไม่น้อยกว่าปีละ 12 ครั้ง ดังนี้</w:t>
            </w:r>
          </w:p>
          <w:p w14:paraId="06D798B3" w14:textId="77777777" w:rsidR="00175526" w:rsidRPr="00355B44" w:rsidRDefault="00175526" w:rsidP="00D20C4E">
            <w:pPr>
              <w:tabs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มีห้องสมุดชุมชน หรือศูนย์เรียนรู้ชุมชน จำนวน 1 แห่ง</w:t>
            </w:r>
          </w:p>
          <w:p w14:paraId="1809D00A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มีห้องสมุดชุมชน หรือศูนย์เรียนรู้ชุมชนรวมกัน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2 แห่ง</w:t>
            </w:r>
          </w:p>
          <w:p w14:paraId="4B7ECE46" w14:textId="77777777" w:rsidR="00175526" w:rsidRPr="00355B44" w:rsidRDefault="00175526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มีห้องสมุดชุมชน หรือศูนย์เรียนรู้ชุมชนรวมกัน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3 แห่ง</w:t>
            </w:r>
          </w:p>
          <w:p w14:paraId="5ABC2793" w14:textId="77777777" w:rsidR="00175526" w:rsidRPr="00355B44" w:rsidRDefault="00175526" w:rsidP="00D20C4E">
            <w:pPr>
              <w:ind w:right="-10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มีห้องสมุดชุมชน หรือศูนย์เรียนรู้ชุมชนรวมกัน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4 แห่งขึ้นไป</w:t>
            </w:r>
          </w:p>
        </w:tc>
        <w:tc>
          <w:tcPr>
            <w:tcW w:w="1843" w:type="dxa"/>
            <w:shd w:val="clear" w:color="auto" w:fill="auto"/>
          </w:tcPr>
          <w:p w14:paraId="7F470B90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3995B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6F369D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EF6DC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48A116E2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66F7C872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4AD1B047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05" w:type="dxa"/>
          </w:tcPr>
          <w:p w14:paraId="69647F17" w14:textId="77777777" w:rsidR="00175526" w:rsidRPr="00355B44" w:rsidRDefault="00175526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1CF7F051" w14:textId="77777777" w:rsidR="00175526" w:rsidRDefault="004111C2" w:rsidP="00411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การจัดตั้งห้องสมุดชุมชน หมายถึง ห้องสมุดที่เป็นขององค์การบริหารส่วนตำบลเท่านั้น เพื่อเป็นการแสดงถึงความพร้อมในการให้บริการศึกษานอกระบบ กรณีนี้ ไม่นับห้องสมุดของโรงเรียนหรือห้องสมุดของส่วนราชการประเภทอื่น</w:t>
            </w:r>
          </w:p>
          <w:p w14:paraId="4F6C7364" w14:textId="4CD1EB93" w:rsidR="004111C2" w:rsidRPr="00355B44" w:rsidRDefault="004111C2" w:rsidP="00411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ศูนย์การเรียนรู้ชุมชน หมายถึง ศูนย์เรียนรู้ขององค์การบริหาร       ส่วนตำบลและต้องมีหลักฐานว่า ได้จัดกิจกรรมจัดการเรียนรู้อย่างต่อเนื่อง ไม่น้อยกว่าปีละ 12 ครั้ง</w:t>
            </w:r>
          </w:p>
        </w:tc>
      </w:tr>
    </w:tbl>
    <w:p w14:paraId="2CD866F6" w14:textId="77777777" w:rsidR="00175526" w:rsidRPr="00355B44" w:rsidRDefault="00175526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70CD4CFE" w14:textId="68205133" w:rsidR="005E0A0A" w:rsidRDefault="005E0A0A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3AD80870" w14:textId="0CC894A5" w:rsidR="00FF6EC9" w:rsidRDefault="00FF6EC9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05FB3D42" w14:textId="1269D31D" w:rsidR="00FF6EC9" w:rsidRDefault="00FF6EC9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00D4B39D" w14:textId="7AFB4AB9" w:rsidR="00FF6EC9" w:rsidRDefault="00FF6EC9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156EA05C" w14:textId="500A9FE5" w:rsidR="00FF6EC9" w:rsidRDefault="00FF6EC9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42A4F00E" w14:textId="77777777" w:rsidR="00FF6EC9" w:rsidRPr="00355B44" w:rsidRDefault="00FF6EC9" w:rsidP="00BD0282">
      <w:pPr>
        <w:tabs>
          <w:tab w:val="left" w:pos="7128"/>
        </w:tabs>
        <w:ind w:left="-612"/>
        <w:rPr>
          <w:rFonts w:ascii="TH SarabunIT๙" w:hAnsi="TH SarabunIT๙" w:cs="TH SarabunIT๙"/>
          <w:b/>
          <w:bCs/>
          <w:spacing w:val="-8"/>
        </w:rPr>
      </w:pPr>
    </w:p>
    <w:p w14:paraId="0F0F9D58" w14:textId="77777777" w:rsidR="00BD0282" w:rsidRPr="00355B44" w:rsidRDefault="00BD0282" w:rsidP="00BD0282">
      <w:pPr>
        <w:tabs>
          <w:tab w:val="left" w:pos="7128"/>
        </w:tabs>
        <w:rPr>
          <w:rFonts w:ascii="TH SarabunIT๙" w:hAnsi="TH SarabunIT๙" w:cs="TH SarabunIT๙"/>
          <w:b/>
          <w:bCs/>
          <w:spacing w:val="-8"/>
        </w:rPr>
      </w:pPr>
    </w:p>
    <w:tbl>
      <w:tblPr>
        <w:tblStyle w:val="a6"/>
        <w:tblW w:w="157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92"/>
        <w:gridCol w:w="1842"/>
        <w:gridCol w:w="1106"/>
        <w:gridCol w:w="6266"/>
      </w:tblGrid>
      <w:tr w:rsidR="00FF6EC9" w:rsidRPr="00355B44" w14:paraId="3F2793F7" w14:textId="231340E3" w:rsidTr="009845A9">
        <w:trPr>
          <w:trHeight w:val="365"/>
        </w:trPr>
        <w:tc>
          <w:tcPr>
            <w:tcW w:w="6492" w:type="dxa"/>
            <w:shd w:val="clear" w:color="auto" w:fill="auto"/>
          </w:tcPr>
          <w:p w14:paraId="6513F030" w14:textId="77777777" w:rsidR="00FF6EC9" w:rsidRPr="00355B44" w:rsidRDefault="00FF6EC9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2" w:type="dxa"/>
            <w:shd w:val="clear" w:color="auto" w:fill="auto"/>
          </w:tcPr>
          <w:p w14:paraId="48F25C9F" w14:textId="394E93C9" w:rsidR="00FF6EC9" w:rsidRPr="00355B44" w:rsidRDefault="00FF6EC9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 w:rsidR="0096495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06" w:type="dxa"/>
          </w:tcPr>
          <w:p w14:paraId="14D80AEB" w14:textId="64F4483A" w:rsidR="00FF6EC9" w:rsidRPr="00355B44" w:rsidRDefault="00DC0B34" w:rsidP="00FF6EC9">
            <w:pPr>
              <w:tabs>
                <w:tab w:val="left" w:pos="1980"/>
              </w:tabs>
              <w:ind w:left="-140" w:right="-8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F6EC9"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266" w:type="dxa"/>
          </w:tcPr>
          <w:p w14:paraId="34AD0B33" w14:textId="446B3D02" w:rsidR="00FF6EC9" w:rsidRPr="00355B44" w:rsidRDefault="00B712E0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FF6EC9" w:rsidRPr="00355B44" w14:paraId="770E2D90" w14:textId="6D9368FC" w:rsidTr="009845A9">
        <w:tc>
          <w:tcPr>
            <w:tcW w:w="6492" w:type="dxa"/>
            <w:shd w:val="clear" w:color="auto" w:fill="auto"/>
          </w:tcPr>
          <w:p w14:paraId="6C644637" w14:textId="77777777" w:rsidR="00FF6EC9" w:rsidRPr="00355B44" w:rsidRDefault="00FF6EC9" w:rsidP="00771441">
            <w:pPr>
              <w:tabs>
                <w:tab w:val="left" w:pos="7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 การวางแผนและการจัดกิจกรรมเพื่อพัฒนาเด็กและเยาวชน</w:t>
            </w:r>
          </w:p>
          <w:p w14:paraId="1FF42226" w14:textId="77777777" w:rsidR="009845A9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มีการสำรวจและจัดทำข้อมูลเกี่ยวกับเด็กและเยาวชน</w:t>
            </w:r>
          </w:p>
          <w:p w14:paraId="74294719" w14:textId="2F1FE77E" w:rsidR="00FF6EC9" w:rsidRPr="00355B44" w:rsidRDefault="009845A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F6EC9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ทุกประเภท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6EC9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เด็กทั่วไป เด็กพิการ เด็กด้อยโอกาส เด็กเร่ร่อน</w:t>
            </w:r>
          </w:p>
          <w:p w14:paraId="6E9986E9" w14:textId="5CA539F9" w:rsidR="00FF6EC9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มีการจัดทำแผนพัฒนาเด็กและเยาวชนอย่างชัดเจน</w:t>
            </w:r>
          </w:p>
          <w:p w14:paraId="49ADF3AD" w14:textId="77777777" w:rsidR="00CB2B1E" w:rsidRPr="00355B44" w:rsidRDefault="00CB2B1E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D98A2A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มีผู้ทรงคุณวุฒิ องค์กรประชาชน ร่วมกำหนดนโยบายและ</w:t>
            </w:r>
          </w:p>
          <w:p w14:paraId="3E9627ED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แผนการพัฒนาเด็กเยาวชน</w:t>
            </w:r>
          </w:p>
          <w:p w14:paraId="2186918E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ดำเนินการหรือสนับสนุนงบประมาณเพื่อการพัฒนาเด็กเล็ก </w:t>
            </w:r>
          </w:p>
          <w:p w14:paraId="428AC1FD" w14:textId="3D80EC5D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(อายุต่ำกว่า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  <w:p w14:paraId="3A8EC343" w14:textId="77777777" w:rsidR="009845A9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(5)  มีการดำเนินการหรือสนับสนุนงบประมาณจัดทำกิจกรรม</w:t>
            </w:r>
          </w:p>
          <w:p w14:paraId="7C69536C" w14:textId="77777777" w:rsidR="009845A9" w:rsidRDefault="009845A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F6EC9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ให้ความรู้และพัฒนาแก่เด็ก และเยาวชนอย่างต่อเนื่อง </w:t>
            </w:r>
          </w:p>
          <w:p w14:paraId="30836A12" w14:textId="7E5E8E5C" w:rsidR="00FF6EC9" w:rsidRPr="00355B44" w:rsidRDefault="009845A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F6EC9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(การสอนภาษา กีฬา ดนตรี ประเพณี สิ่งแวดล้อม)</w:t>
            </w:r>
          </w:p>
          <w:p w14:paraId="3C89096F" w14:textId="6792FA42" w:rsidR="00FF6EC9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(6)  จัดกิจกรรมให้ความรู้แก่ชุมชนในการเลี้ยงดูบุตร</w:t>
            </w:r>
          </w:p>
          <w:p w14:paraId="0C97B56F" w14:textId="77777777" w:rsidR="00EE5149" w:rsidRPr="00355B44" w:rsidRDefault="00EE514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BB971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(7)  จัดกิจกรรมให้เด็กเยาวชนได้แสดงความคิดเห็นและมีส่วนร่วม</w:t>
            </w:r>
          </w:p>
          <w:p w14:paraId="3E462740" w14:textId="1BD9F669" w:rsidR="00FF6EC9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ในการพัฒนา</w:t>
            </w:r>
          </w:p>
          <w:p w14:paraId="13CEDD5C" w14:textId="020EC347" w:rsidR="009845A9" w:rsidRDefault="009845A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5E8FD" w14:textId="77777777" w:rsidR="009845A9" w:rsidRPr="00355B44" w:rsidRDefault="009845A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C9E30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(8)  มีการประเมินผลเพื่อแก้ไขปรับปรุงการพัฒนาเด็กและเยาวชน</w:t>
            </w:r>
          </w:p>
          <w:p w14:paraId="102D6C69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ให้มีประสิทธิภาพยิ่งขึ้น          </w:t>
            </w:r>
          </w:p>
          <w:p w14:paraId="39A4AADF" w14:textId="1363C575" w:rsidR="009845A9" w:rsidRPr="00355B44" w:rsidRDefault="00FF6EC9" w:rsidP="009845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02B48CD0" w14:textId="110C9F98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638AABC0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BDAB0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มีการดำเนินการ </w:t>
            </w:r>
          </w:p>
          <w:p w14:paraId="48317F08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7 ข้อ ขึ้นไป</w:t>
            </w:r>
          </w:p>
          <w:p w14:paraId="2DE341BB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5 คะแนน</w:t>
            </w:r>
          </w:p>
          <w:p w14:paraId="025D6506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มีการดำเนินการ </w:t>
            </w:r>
          </w:p>
          <w:p w14:paraId="53F95299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5 - 6 ข้อ</w:t>
            </w:r>
          </w:p>
          <w:p w14:paraId="1EE29300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4 คะแนน</w:t>
            </w:r>
          </w:p>
          <w:p w14:paraId="752E2231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มีการดำเนินการ </w:t>
            </w:r>
          </w:p>
          <w:p w14:paraId="05E29EAD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3 - 4 ข้อ  </w:t>
            </w:r>
          </w:p>
          <w:p w14:paraId="61EE0379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3 คะแนน</w:t>
            </w:r>
          </w:p>
          <w:p w14:paraId="030834BE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มีการดำเนินการ </w:t>
            </w:r>
          </w:p>
          <w:p w14:paraId="6CDC1332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 – 2 ข้อ       </w:t>
            </w:r>
          </w:p>
          <w:p w14:paraId="51D94B85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1 คะแนน</w:t>
            </w:r>
          </w:p>
        </w:tc>
        <w:tc>
          <w:tcPr>
            <w:tcW w:w="1106" w:type="dxa"/>
          </w:tcPr>
          <w:p w14:paraId="1832FC85" w14:textId="77777777" w:rsidR="00FF6EC9" w:rsidRPr="00355B44" w:rsidRDefault="00FF6EC9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66" w:type="dxa"/>
          </w:tcPr>
          <w:p w14:paraId="69B2D3C6" w14:textId="01986389" w:rsidR="00FF6EC9" w:rsidRDefault="00DC0B34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B2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การตรวจสอบจะต้องพิจารณาถึงความสัมพันธ์ของข้อมูล และแผนอย่างชัดเจน เช่น มีข้อมูลเด็กพิการจะต้องมีแผนงานการพัฒนาเด็กพิการ โดยสอดคล้องสัมพันธ์กัน หากแผนพัฒนาไม่ปรากฏรายการพัฒนาเด็กพิการ เด็กด้อยโอกาสตามข้อมูล ถือว่าแผนพัฒนาเด็ก เยาวชน ไม่สมบูรณ์ชัดเจน</w:t>
            </w:r>
          </w:p>
          <w:p w14:paraId="775F8CE3" w14:textId="7E678B57" w:rsidR="00C116F0" w:rsidRDefault="00C116F0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B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ให้ตรวจสอบจากคำสั่งแต่งตั้งหรือรายการประชุมการจัดทำนโยบายและแผนพัฒนา</w:t>
            </w:r>
          </w:p>
          <w:p w14:paraId="5269EC4E" w14:textId="6CB641F6" w:rsidR="00B40A1E" w:rsidRDefault="00B40A1E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B2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การตรวจสอบสนับสนุนงบประมาณ ให้ตรวจสอบจากงบประมาณรายจ่ายประจำปีและแผนพัฒนา</w:t>
            </w:r>
          </w:p>
          <w:p w14:paraId="0567EEC5" w14:textId="65AEF816" w:rsidR="00B40A1E" w:rsidRDefault="00B40A1E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B2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ให้แสดงถึงโครงการ กิจกรรมที่เป็นการพัฒนาความรู้ หรือพัฒนาคุณภาพของเด็ก เยาวชนในลักษณะงานที่มีการต่อเนื่องเป็นประจำทุกปี</w:t>
            </w:r>
          </w:p>
          <w:p w14:paraId="4DB87DCE" w14:textId="77777777" w:rsidR="00CB2B1E" w:rsidRDefault="00CB2B1E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F8EC2" w14:textId="77777777" w:rsidR="00D11A64" w:rsidRDefault="00D11A64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B2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กิจกรรมให้ความรู้แก่ชุมชนจะต้องแสดงถึง โครงการที่มีการเผยแพร่ ประชาสัมพันธ์เกี่ยวกับการเลี้ยงดูบุตร</w:t>
            </w:r>
          </w:p>
          <w:p w14:paraId="5163C832" w14:textId="61B54922" w:rsidR="00EE5149" w:rsidRDefault="00EE5149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จัดกิจกรรมให้เด็กเยาวชนได้แสดงความคิดเห็นและมีส่วนร่วม        ในการพัฒนา ได้แก่ โครงการที่จัดกิจกรรมให้เด็กแสดงความคิดเห็น เช่น เวทีประชาธิปไตยหรือจัดกิจกรรมในการพัฒนาชุมชน ดังนั้น</w:t>
            </w:r>
            <w:r w:rsidR="00984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การทัศนศึกษาไม่ใช่กิจกรรมที่เด็กได้แสดงความคิดเห็นหรือมีส่วนร่วมในการพัฒนา</w:t>
            </w:r>
          </w:p>
          <w:p w14:paraId="33922627" w14:textId="77777777" w:rsidR="009845A9" w:rsidRDefault="009845A9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มีการประเมินผลเพื่อแก้ไขปรับปรุงการพัฒนาเด็กและเยาวชนให้มีประสิทธิภาพยิ่งขึ้น ดังนี้ </w:t>
            </w:r>
          </w:p>
          <w:p w14:paraId="4B2F73FF" w14:textId="23C2CED6" w:rsidR="009845A9" w:rsidRPr="00355B44" w:rsidRDefault="009845A9" w:rsidP="00DC0B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จัดทำโครงการต่างๆ เพื่อพัฒนาเด็กและเยาวชนพร้อมกับการประเมินผลการปฏิบัติงาน เพื่อให้บรรลุวัตถุประสงค์ (ไม่ใช่การประเมินผลโครงการที่ทำกับเด็ก) ต้องเป็นโครงการที่จัดทำขึ้นจากการประเมินเด็กที่อยู่ในชุมชนว่ามีปัญหาอะไร แล้วจึงคิดโครงการแก้ไข เช่น ปัญหาเด็กอ้วน อาจมีโครการดูแลโภชนาการเด็ก หรือส่งเสริมการออกกำลังกาย เป็นต้น</w:t>
            </w:r>
          </w:p>
        </w:tc>
      </w:tr>
    </w:tbl>
    <w:p w14:paraId="7E24378A" w14:textId="4E739BFF" w:rsidR="009845A9" w:rsidRDefault="009845A9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92"/>
        <w:gridCol w:w="1842"/>
        <w:gridCol w:w="1106"/>
        <w:gridCol w:w="6266"/>
      </w:tblGrid>
      <w:tr w:rsidR="009845A9" w:rsidRPr="00355B44" w14:paraId="600BF8D7" w14:textId="77777777" w:rsidTr="00D20C4E">
        <w:trPr>
          <w:trHeight w:val="365"/>
        </w:trPr>
        <w:tc>
          <w:tcPr>
            <w:tcW w:w="6492" w:type="dxa"/>
            <w:shd w:val="clear" w:color="auto" w:fill="auto"/>
          </w:tcPr>
          <w:p w14:paraId="679CC1AF" w14:textId="77777777" w:rsidR="009845A9" w:rsidRPr="00355B44" w:rsidRDefault="009845A9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2" w:type="dxa"/>
            <w:shd w:val="clear" w:color="auto" w:fill="auto"/>
          </w:tcPr>
          <w:p w14:paraId="03BF3A75" w14:textId="0999CDAC" w:rsidR="009845A9" w:rsidRPr="00355B44" w:rsidRDefault="009845A9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 w:rsidR="0096495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06" w:type="dxa"/>
          </w:tcPr>
          <w:p w14:paraId="5A3252D9" w14:textId="77777777" w:rsidR="009845A9" w:rsidRPr="00355B44" w:rsidRDefault="009845A9" w:rsidP="00D20C4E">
            <w:pPr>
              <w:tabs>
                <w:tab w:val="left" w:pos="1980"/>
              </w:tabs>
              <w:ind w:left="-140" w:right="-8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266" w:type="dxa"/>
          </w:tcPr>
          <w:p w14:paraId="57A13F73" w14:textId="61104C7E" w:rsidR="009845A9" w:rsidRPr="00355B44" w:rsidRDefault="00B712E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9845A9" w:rsidRPr="00355B44" w14:paraId="0A15C6E0" w14:textId="77777777" w:rsidTr="00D20C4E">
        <w:tc>
          <w:tcPr>
            <w:tcW w:w="6492" w:type="dxa"/>
            <w:shd w:val="clear" w:color="auto" w:fill="auto"/>
          </w:tcPr>
          <w:p w14:paraId="18BD01FC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(9)  มีโครงการ/กิจกรรมที่สนับสนุนหรือผลักดันให้ครบครัวและชุมชน</w:t>
            </w:r>
          </w:p>
          <w:p w14:paraId="2601E51C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เห็นความสำคัญ หรือมีส่วนร่วมในกิจกรรมเพื่อการพัฒนาเด็กและ</w:t>
            </w:r>
          </w:p>
          <w:p w14:paraId="31BF1E5E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เยาวชน</w:t>
            </w:r>
          </w:p>
        </w:tc>
        <w:tc>
          <w:tcPr>
            <w:tcW w:w="1842" w:type="dxa"/>
            <w:shd w:val="clear" w:color="auto" w:fill="auto"/>
          </w:tcPr>
          <w:p w14:paraId="0BFCC2A9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2090D" w14:textId="4DD09533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9D1EC9F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66" w:type="dxa"/>
          </w:tcPr>
          <w:p w14:paraId="0305A19D" w14:textId="29E028F2" w:rsidR="009845A9" w:rsidRPr="00355B44" w:rsidRDefault="009845A9" w:rsidP="00D20C4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โครงการ/กิจกรรมที่สนับสนุนหรือผลักดันให้ครอบครัวและชุมชนเห็นความสำคัญ หรือมีส่วนร่วมในกิจกรรมเพื่อการพัฒนาเด็กและเยาวชน คือ โครงการที่ครอบครัวหรือชุมชนได้เข้ามามีส่วนร่วมในการพัฒนาเด็ก เช่น โครงการจูงลูกจูงหลานเข้าวัด รวมทั้งต้องแสดงรายละเอียดให้เห็นถึง</w:t>
            </w:r>
            <w:r w:rsidR="00401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การพัฒนาเด็กและเยาวชน</w:t>
            </w:r>
          </w:p>
        </w:tc>
      </w:tr>
      <w:tr w:rsidR="009845A9" w:rsidRPr="00355B44" w14:paraId="41708965" w14:textId="77777777" w:rsidTr="00D20C4E">
        <w:tc>
          <w:tcPr>
            <w:tcW w:w="6492" w:type="dxa"/>
            <w:shd w:val="clear" w:color="auto" w:fill="auto"/>
          </w:tcPr>
          <w:p w14:paraId="007B33C2" w14:textId="77777777" w:rsidR="009845A9" w:rsidRPr="00355B44" w:rsidRDefault="009845A9" w:rsidP="00D20C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11. ศูนย์พัฒนาเด็กเล็ก  </w:t>
            </w:r>
          </w:p>
          <w:p w14:paraId="117D3C50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มีศูนย์เด็กเล็ก</w:t>
            </w:r>
          </w:p>
          <w:p w14:paraId="0C7F7F0B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มีศูนย์เด็กเล็กผ่านเกณฑ์มาตรฐาน  1 แห่ง </w:t>
            </w:r>
          </w:p>
          <w:p w14:paraId="123986FC" w14:textId="49E94BCA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มีศูนย์เด็กเล็กผ่านเกณฑ์มาตรฐาน  2 </w:t>
            </w:r>
            <w:r w:rsidR="00401CF6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แห่ง </w:t>
            </w:r>
          </w:p>
          <w:p w14:paraId="43FC257E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มีศูนย์เด็กเล็กผ่านเกณฑ์มาตรฐาน  4 แห่ง ขึ้นไป</w:t>
            </w:r>
          </w:p>
        </w:tc>
        <w:tc>
          <w:tcPr>
            <w:tcW w:w="1842" w:type="dxa"/>
            <w:shd w:val="clear" w:color="auto" w:fill="auto"/>
          </w:tcPr>
          <w:p w14:paraId="3B37200B" w14:textId="77777777" w:rsidR="009845A9" w:rsidRPr="00355B44" w:rsidRDefault="009845A9" w:rsidP="00D20C4E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4CD52262" w14:textId="77777777" w:rsidR="009845A9" w:rsidRPr="00355B44" w:rsidRDefault="009845A9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794E205" w14:textId="77777777" w:rsidR="009845A9" w:rsidRPr="00355B44" w:rsidRDefault="009845A9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15AF9A2F" w14:textId="77777777" w:rsidR="009845A9" w:rsidRPr="00355B44" w:rsidRDefault="009845A9" w:rsidP="00D20C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0CBAB1AD" w14:textId="77777777" w:rsidR="009845A9" w:rsidRPr="00355B44" w:rsidRDefault="009845A9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06" w:type="dxa"/>
          </w:tcPr>
          <w:p w14:paraId="713F00F4" w14:textId="77777777" w:rsidR="009845A9" w:rsidRPr="00355B44" w:rsidRDefault="009845A9" w:rsidP="00D20C4E">
            <w:pPr>
              <w:tabs>
                <w:tab w:val="left" w:pos="1980"/>
              </w:tabs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6266" w:type="dxa"/>
          </w:tcPr>
          <w:p w14:paraId="2B8F9CD2" w14:textId="77777777" w:rsidR="009845A9" w:rsidRDefault="00401CF6" w:rsidP="00401CF6">
            <w:pPr>
              <w:tabs>
                <w:tab w:val="left" w:pos="1980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ตัวชี้วัดนี้มีเจตนารมณ์เพื่อแสดงให้เห็นว่า องค์การบริหารส่วนตำบลได้พัฒนาบริการสาธารณะด้านคุณภาพชีวิตของเด็ก โดยจัดให้มีศูนย์พัฒนาเด็กเล็กในความรับผิดชอบขององค์การบริหารส่วนตำบล จึงมีแนวทางการพิจารณา ดังนี้</w:t>
            </w:r>
          </w:p>
          <w:p w14:paraId="50E67C63" w14:textId="77777777" w:rsidR="00401CF6" w:rsidRDefault="00401CF6" w:rsidP="00401CF6">
            <w:pPr>
              <w:tabs>
                <w:tab w:val="left" w:pos="1980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1. เป็นศูนย์พัฒนาเด็กเล็กขององค์การบริหารส่วนตำบล</w:t>
            </w:r>
          </w:p>
          <w:p w14:paraId="191478F2" w14:textId="72BAD156" w:rsidR="00401CF6" w:rsidRPr="00355B44" w:rsidRDefault="00401CF6" w:rsidP="00401CF6">
            <w:pPr>
              <w:tabs>
                <w:tab w:val="left" w:pos="1980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 2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ต้องผ่านเกณฑ์มาตรฐานที่กำหนด โดยแสดงหลักฐานว่าผ่านเกณฑ์มาตรฐานที่ชัดเจน ได้แก่ ใบประกาศผ่านเกณฑ์มาตรฐานของกรมส่งเสริม    การปกครองท้องถิ่น เป็นตัวชี้วัดที่แสดงถึงความพร้อมขององค์การบริหาร   ส่วนตำบลที่ดำเนินการพัฒนาเด็กเล็กของตนเอง</w:t>
            </w:r>
          </w:p>
        </w:tc>
      </w:tr>
      <w:tr w:rsidR="009845A9" w:rsidRPr="00355B44" w14:paraId="5CD75ED1" w14:textId="77777777" w:rsidTr="00D20C4E">
        <w:tc>
          <w:tcPr>
            <w:tcW w:w="6492" w:type="dxa"/>
            <w:shd w:val="clear" w:color="auto" w:fill="auto"/>
          </w:tcPr>
          <w:p w14:paraId="1553CB59" w14:textId="7FA13739" w:rsidR="009845A9" w:rsidRDefault="009845A9" w:rsidP="00D20C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การให้บริการสาธารณะเกี่ยวกับผู้สูงอายุ</w:t>
            </w:r>
          </w:p>
          <w:p w14:paraId="66D07F63" w14:textId="67B3F891" w:rsidR="002D080E" w:rsidRDefault="002D080E" w:rsidP="00D20C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53B953" w14:textId="77777777" w:rsidR="002D080E" w:rsidRPr="00355B44" w:rsidRDefault="002D080E" w:rsidP="00D20C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4AACDF23" w14:textId="62A6D2CC" w:rsidR="009845A9" w:rsidRPr="002D080E" w:rsidRDefault="009845A9" w:rsidP="002D080E">
            <w:pPr>
              <w:pStyle w:val="a5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D080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มีการสำรวจและจัดทำข้อมูลผู้สูงอายุ</w:t>
            </w:r>
          </w:p>
          <w:p w14:paraId="7F28FE0A" w14:textId="48AE6920" w:rsidR="002D080E" w:rsidRDefault="002D080E" w:rsidP="002D08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03CAFD" w14:textId="77777777" w:rsidR="002D080E" w:rsidRPr="002D080E" w:rsidRDefault="002D080E" w:rsidP="002D08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C4FBE" w14:textId="77777777" w:rsidR="002D080E" w:rsidRPr="00A224BC" w:rsidRDefault="009845A9" w:rsidP="002D080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</w:t>
            </w:r>
            <w:r w:rsidR="002D080E" w:rsidRPr="00A224B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ส่งเสริมการรวมกลุ่มหรือสนับสนุนกิจกรรมของกลุ่ม/ชมรมผู้สูงอายุ</w:t>
            </w:r>
          </w:p>
          <w:p w14:paraId="2653103C" w14:textId="1F32659F" w:rsidR="009845A9" w:rsidRPr="00355B44" w:rsidRDefault="009845A9" w:rsidP="003248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5BA28C23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6F95A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มีการดำเนินการ </w:t>
            </w:r>
          </w:p>
          <w:p w14:paraId="08F8B4FC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7 ข้อ ขึ้นไป</w:t>
            </w:r>
          </w:p>
          <w:p w14:paraId="4843DF5E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5 คะแนน</w:t>
            </w:r>
          </w:p>
          <w:p w14:paraId="6EDCFF59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มีการดำเนินการ </w:t>
            </w:r>
          </w:p>
          <w:p w14:paraId="2F3CF03F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5 - 6 ข้อ</w:t>
            </w:r>
          </w:p>
          <w:p w14:paraId="4FD95E8D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4 คะแนน</w:t>
            </w:r>
          </w:p>
          <w:p w14:paraId="5FEEEA55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1 คะแนน</w:t>
            </w:r>
          </w:p>
        </w:tc>
        <w:tc>
          <w:tcPr>
            <w:tcW w:w="1106" w:type="dxa"/>
          </w:tcPr>
          <w:p w14:paraId="6BA0A993" w14:textId="77777777" w:rsidR="009845A9" w:rsidRPr="00355B44" w:rsidRDefault="009845A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66" w:type="dxa"/>
          </w:tcPr>
          <w:p w14:paraId="09398B49" w14:textId="6CF99F82" w:rsidR="009845A9" w:rsidRDefault="002D080E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ตัวชี้วัดนี้มีเจตนารมณ์เพื่อแสดงให้เห็นว่า องค์การบริหารส่วนตำบลให้ความสำคัญในการดูแลสุขภาพชีวิตผู้สูงอายุตามอำนาจหน้าที่ โดยมีการบริหารจัดการอย่างมีประสิทธิภาพ ดังนี้</w:t>
            </w:r>
          </w:p>
          <w:p w14:paraId="3F692FE5" w14:textId="3A8F27FF" w:rsidR="002D080E" w:rsidRDefault="002D080E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มีการสำรวจและจัดทำข้อมูลผู้สูงอายุในเขตเทศบาล เช่น ข้อมูลผู้สูงอายุจำนว 1,091 ราย จะต้องแสดงเป็นข้อมูลเชิงสารสนเทศ โดยแบ่งเป็นช่วงอายุ หรืออื่นๆ เพื่อประโยชน์ในการวางแผน</w:t>
            </w:r>
          </w:p>
          <w:p w14:paraId="20FE448B" w14:textId="209AF2B7" w:rsidR="002D080E" w:rsidRDefault="002D080E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(2) การรวมกลุ่ม หรือกิจกรรมของกลุ่มจะต้องแสดงให้เห็นว่าเป็นผลจากการดำเนินงานขององค์การบริหารส่วนตำบล</w:t>
            </w:r>
          </w:p>
          <w:p w14:paraId="0D965F6C" w14:textId="779E268B" w:rsidR="002D080E" w:rsidRPr="00355B44" w:rsidRDefault="002D080E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75F5E73" w14:textId="5168939A" w:rsidR="009845A9" w:rsidRDefault="009845A9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92"/>
        <w:gridCol w:w="1842"/>
        <w:gridCol w:w="1106"/>
        <w:gridCol w:w="6266"/>
      </w:tblGrid>
      <w:tr w:rsidR="003248C0" w:rsidRPr="00355B44" w14:paraId="79E69D6D" w14:textId="77777777" w:rsidTr="003248C0">
        <w:trPr>
          <w:trHeight w:val="365"/>
        </w:trPr>
        <w:tc>
          <w:tcPr>
            <w:tcW w:w="6492" w:type="dxa"/>
          </w:tcPr>
          <w:p w14:paraId="6E7D15A0" w14:textId="77777777" w:rsidR="003248C0" w:rsidRPr="00355B44" w:rsidRDefault="003248C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2" w:type="dxa"/>
          </w:tcPr>
          <w:p w14:paraId="4FB37D81" w14:textId="4351B403" w:rsidR="003248C0" w:rsidRPr="00355B44" w:rsidRDefault="003248C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 w:rsidR="0096495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06" w:type="dxa"/>
          </w:tcPr>
          <w:p w14:paraId="33E2AABC" w14:textId="77777777" w:rsidR="003248C0" w:rsidRPr="00355B44" w:rsidRDefault="003248C0" w:rsidP="00D20C4E">
            <w:pPr>
              <w:tabs>
                <w:tab w:val="left" w:pos="1980"/>
              </w:tabs>
              <w:ind w:left="-140" w:right="-8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266" w:type="dxa"/>
          </w:tcPr>
          <w:p w14:paraId="19BCC537" w14:textId="495364A6" w:rsidR="003248C0" w:rsidRPr="00355B44" w:rsidRDefault="00B712E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3248C0" w:rsidRPr="00355B44" w14:paraId="76EC9398" w14:textId="77777777" w:rsidTr="003248C0">
        <w:tblPrEx>
          <w:tblLook w:val="01E0" w:firstRow="1" w:lastRow="1" w:firstColumn="1" w:lastColumn="1" w:noHBand="0" w:noVBand="0"/>
        </w:tblPrEx>
        <w:tc>
          <w:tcPr>
            <w:tcW w:w="6492" w:type="dxa"/>
            <w:shd w:val="clear" w:color="auto" w:fill="auto"/>
          </w:tcPr>
          <w:p w14:paraId="5FF65246" w14:textId="3B492D9B" w:rsidR="003248C0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จัดกิจกรรมรณรงค์ให้คนในชุมชนเห็นคุณค่าผู้สูงอายุ</w:t>
            </w:r>
          </w:p>
          <w:p w14:paraId="016756D3" w14:textId="6ED023BA" w:rsidR="00AE2359" w:rsidRDefault="00AE235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F77F65" w14:textId="4EDF2407" w:rsidR="00AE2359" w:rsidRDefault="00AE235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75EE51" w14:textId="77777777" w:rsidR="00AE2359" w:rsidRPr="00355B44" w:rsidRDefault="00AE2359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F319B" w14:textId="60250346" w:rsidR="003248C0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จัดกิจกรรมเพื่อส่งเสริมให้ผู้สูงอายุทำประโยชน์ให้แก่สังคม</w:t>
            </w:r>
          </w:p>
          <w:p w14:paraId="06FB9144" w14:textId="7C009958" w:rsidR="006B01D1" w:rsidRDefault="006B01D1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7B549" w14:textId="48C29626" w:rsidR="006B01D1" w:rsidRDefault="006B01D1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70778" w14:textId="77777777" w:rsidR="006B01D1" w:rsidRPr="00355B44" w:rsidRDefault="006B01D1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EC98B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(5)  จัดกิจกรรมอำนวยความสะดวกให้แกผู้สูงอายุ หรือการบริการ</w:t>
            </w:r>
          </w:p>
          <w:p w14:paraId="19E6C938" w14:textId="03DB1756" w:rsidR="003248C0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สาธารณะแก่ผู้สูงอายุ เป็นกรณีพิเศษ</w:t>
            </w:r>
          </w:p>
          <w:p w14:paraId="071B026E" w14:textId="3238F4AD" w:rsidR="00762612" w:rsidRDefault="00762612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0F6BF6" w14:textId="77777777" w:rsidR="00762612" w:rsidRPr="00355B44" w:rsidRDefault="00762612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C9A93" w14:textId="77777777" w:rsidR="00762612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(6)  </w:t>
            </w:r>
            <w:r w:rsidR="007626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สำนักงานองค์การบริหารส่วนตำบล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จัดพื้นที่สำหรับผู้สูงอายุ </w:t>
            </w:r>
          </w:p>
          <w:p w14:paraId="41D8A179" w14:textId="2E97DAF9" w:rsidR="003248C0" w:rsidRPr="00355B44" w:rsidRDefault="00762612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3248C0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ห้องน้ำจัดทำราวจับให้แก่ผู้สูงอายุ</w:t>
            </w:r>
          </w:p>
          <w:p w14:paraId="2EB7677D" w14:textId="4CEEF5C8" w:rsidR="003248C0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(7)  จัดศูนย์บริการ หรือศูนย์สงเคราะห์ผู้สูงอายุ</w:t>
            </w:r>
          </w:p>
          <w:p w14:paraId="0657DCA4" w14:textId="77777777" w:rsidR="00795C2C" w:rsidRPr="00355B44" w:rsidRDefault="00795C2C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9F9A8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(8)  มีการติดตามประเมินผลโครงการ/กิจกรรมเกี่ยวกับผู้สูงอายุแล้ว</w:t>
            </w:r>
          </w:p>
          <w:p w14:paraId="12BB744E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รายงานผู้บริหารทราบ </w:t>
            </w:r>
          </w:p>
          <w:p w14:paraId="3A15AB02" w14:textId="0BDC745D" w:rsidR="003248C0" w:rsidRPr="00355B44" w:rsidRDefault="003248C0" w:rsidP="00D20C4E">
            <w:pPr>
              <w:tabs>
                <w:tab w:val="left" w:pos="7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11102E7F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มีการดำเนินการ </w:t>
            </w:r>
          </w:p>
          <w:p w14:paraId="34D482FF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3 - 4 ข้อ  </w:t>
            </w:r>
          </w:p>
          <w:p w14:paraId="57B247B4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3 คะแนน</w:t>
            </w:r>
          </w:p>
          <w:p w14:paraId="6D75A0C6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มีการดำเนินการ </w:t>
            </w:r>
          </w:p>
          <w:p w14:paraId="54A5CAB5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 – 2 ข้อ     </w:t>
            </w:r>
          </w:p>
          <w:p w14:paraId="775E687A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1 คะแนน</w:t>
            </w:r>
          </w:p>
        </w:tc>
        <w:tc>
          <w:tcPr>
            <w:tcW w:w="1106" w:type="dxa"/>
          </w:tcPr>
          <w:p w14:paraId="7BDB11A5" w14:textId="77777777" w:rsidR="003248C0" w:rsidRPr="00355B44" w:rsidRDefault="003248C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66" w:type="dxa"/>
          </w:tcPr>
          <w:p w14:paraId="5AD7A4E9" w14:textId="65890096" w:rsidR="003248C0" w:rsidRDefault="003248C0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จัดกิจกรรมรณรงค์ให้คนในชุมชนเห็นคุณค่าผู้สูงอายุ ดังนี้</w:t>
            </w:r>
          </w:p>
          <w:p w14:paraId="53E8548E" w14:textId="28103067" w:rsidR="003248C0" w:rsidRDefault="003248C0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จัด</w:t>
            </w:r>
            <w:r w:rsidR="00223D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โครงการที่ทำให้คนเห็นคุณค่าผู้สูงอายุไม่ใช่กิจกรรมรดน้ำวันสงกรานต์ เช่น โครงการแสดงให้เห็นถึงภูมิปัญญาของผู้สูงอายุในชุมชน ปราชญ์ชาวบ้าน เป็นต้น</w:t>
            </w:r>
          </w:p>
          <w:p w14:paraId="1184EE31" w14:textId="77777777" w:rsidR="003248C0" w:rsidRDefault="00AE2359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 จัดกิจกรรมเพื่อส่งเสริมให้ผู้สูงอายุทำประโยชน์ให้แก่สังคม ดังนี้</w:t>
            </w:r>
          </w:p>
          <w:p w14:paraId="469AF1AC" w14:textId="77777777" w:rsidR="00AE2359" w:rsidRDefault="00AE2359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ต้องเป็นกิจกรรมที่ส่งเสริมให้ผู้สูงอายุทำประโยชน์ให้แก่ชุมชน เช่น การให้ผู้สูงอายุดูแลเด็ก การให้ผู้สูงอายุเป็นวิทยากรสอนภูมิปัญญาให้แก่คนในชุมชน เป็นต้น</w:t>
            </w:r>
          </w:p>
          <w:p w14:paraId="5DB04933" w14:textId="77777777" w:rsidR="006B01D1" w:rsidRDefault="006B01D1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(5) จัดกิจกรรมอำนวยความสะดวกให้แก่ผู้สูงอายุ หรือบริการสาธารณะแก่ผู้สูงอายุเป็นกรณีพิเศษ ต้องเป็นกิจกรรมที่อำนวยความสะดวกแก่ผู้สูงอายุเป็นกรณีพิเศษ เช่น ช่องทางด่วนพิเศษสำหรับผู้สูงอายุในการรับบริการขององค์การบริหารส่วนตำบล คลินิกผู้สูงอายุ เป็นต้น</w:t>
            </w:r>
          </w:p>
          <w:p w14:paraId="4180D1E8" w14:textId="77777777" w:rsidR="00762612" w:rsidRDefault="00762612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(6) สำนักงานองค์การบริหารส่วนตำบลจัดพื้นที่สำหรับผู้สูงอายุ เช่น ห้องน้ำจัดทำราวจับให้แก่ผู้สูงอายุหรือจัดให้มีทางลาดในการขึ้นบันไดด้วย</w:t>
            </w:r>
          </w:p>
          <w:p w14:paraId="44D80788" w14:textId="77777777" w:rsidR="00762612" w:rsidRDefault="00762612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(7) ศูนย์สงเคราะห์ผู้สูงอายุ หมายถึง บ้านสงเคราะห์คนชรา</w:t>
            </w:r>
            <w:r w:rsidR="00B14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หรือจัดตั้งศูนย์บริการผู้สูงอายุเป็นการเฉพาะ</w:t>
            </w:r>
          </w:p>
          <w:p w14:paraId="3A817BF8" w14:textId="77777777" w:rsidR="00795C2C" w:rsidRDefault="00795C2C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(8) ติดตามประเมินผลโครงการ/กิจกรรม เกี่ยวกับผู้สูงอายุแล้วรายงานผู้บริหารทราบ เช่น</w:t>
            </w:r>
          </w:p>
          <w:p w14:paraId="378DAF4C" w14:textId="77777777" w:rsidR="00795C2C" w:rsidRDefault="00795C2C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ติดตามตรวจเยี่ยมผู้สูงอายุถึงบ้าน</w:t>
            </w:r>
          </w:p>
          <w:p w14:paraId="3DA14160" w14:textId="77777777" w:rsidR="00795C2C" w:rsidRDefault="00795C2C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สรุปผลการดำเนินงานโครงการส่งเสริมสุขภาพและพัฒนา</w:t>
            </w:r>
            <w:r w:rsidR="00172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สุขภาพผู้สูงอายุ</w:t>
            </w:r>
          </w:p>
          <w:p w14:paraId="1DDE5EEE" w14:textId="5E3B83C3" w:rsidR="00172545" w:rsidRPr="00355B44" w:rsidRDefault="00172545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- รายงานผลการดำเนินงานให้ผู้บริหารทราบ</w:t>
            </w:r>
          </w:p>
        </w:tc>
      </w:tr>
    </w:tbl>
    <w:p w14:paraId="3AFF0D0D" w14:textId="65A49140" w:rsidR="009845A9" w:rsidRPr="003248C0" w:rsidRDefault="009845A9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756522CE" w14:textId="43F541E1" w:rsidR="009845A9" w:rsidRDefault="009845A9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32ED371F" w14:textId="516866B2" w:rsidR="009845A9" w:rsidRDefault="009845A9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90"/>
        <w:gridCol w:w="1844"/>
        <w:gridCol w:w="1135"/>
        <w:gridCol w:w="6237"/>
      </w:tblGrid>
      <w:tr w:rsidR="00A15060" w:rsidRPr="00355B44" w14:paraId="69A32621" w14:textId="77777777" w:rsidTr="00985FF3">
        <w:trPr>
          <w:trHeight w:val="365"/>
        </w:trPr>
        <w:tc>
          <w:tcPr>
            <w:tcW w:w="6490" w:type="dxa"/>
          </w:tcPr>
          <w:p w14:paraId="3C701B5A" w14:textId="77777777" w:rsidR="00A15060" w:rsidRPr="00355B44" w:rsidRDefault="00A1506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4" w:type="dxa"/>
          </w:tcPr>
          <w:p w14:paraId="33D61C3F" w14:textId="4DA073C2" w:rsidR="00A15060" w:rsidRPr="00355B44" w:rsidRDefault="00A1506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 w:rsidR="0096495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35" w:type="dxa"/>
          </w:tcPr>
          <w:p w14:paraId="38065A7B" w14:textId="77777777" w:rsidR="00A15060" w:rsidRPr="00355B44" w:rsidRDefault="00A15060" w:rsidP="00D20C4E">
            <w:pPr>
              <w:tabs>
                <w:tab w:val="left" w:pos="1980"/>
              </w:tabs>
              <w:ind w:left="-140" w:right="-8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237" w:type="dxa"/>
          </w:tcPr>
          <w:p w14:paraId="66C9DFFF" w14:textId="1F491D35" w:rsidR="00A15060" w:rsidRPr="00355B44" w:rsidRDefault="00B712E0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A15060" w:rsidRPr="00355B44" w14:paraId="2F23CF82" w14:textId="77777777" w:rsidTr="00985FF3">
        <w:tblPrEx>
          <w:tblLook w:val="01E0" w:firstRow="1" w:lastRow="1" w:firstColumn="1" w:lastColumn="1" w:noHBand="0" w:noVBand="0"/>
        </w:tblPrEx>
        <w:tc>
          <w:tcPr>
            <w:tcW w:w="6490" w:type="dxa"/>
            <w:shd w:val="clear" w:color="auto" w:fill="auto"/>
          </w:tcPr>
          <w:p w14:paraId="4142CBF2" w14:textId="77777777" w:rsidR="00A15060" w:rsidRDefault="00A15060" w:rsidP="00D20C4E">
            <w:pPr>
              <w:tabs>
                <w:tab w:val="left" w:pos="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(9)  มีการจัดทำแผนออกตรวจเยี่ยม ให้ข้อแนะนำตลอดจนติดตาม</w:t>
            </w:r>
          </w:p>
          <w:p w14:paraId="48D9C6CA" w14:textId="55F5E97A" w:rsidR="00A15060" w:rsidRPr="00A15060" w:rsidRDefault="00A15060" w:rsidP="00D20C4E">
            <w:pPr>
              <w:tabs>
                <w:tab w:val="left" w:pos="7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สภาพความเป็นอยู่ของผู้สูงอายุอย่างชัดเจน</w:t>
            </w:r>
          </w:p>
        </w:tc>
        <w:tc>
          <w:tcPr>
            <w:tcW w:w="1844" w:type="dxa"/>
            <w:shd w:val="clear" w:color="auto" w:fill="auto"/>
          </w:tcPr>
          <w:p w14:paraId="6B95321E" w14:textId="0569EF07" w:rsidR="00A15060" w:rsidRPr="00355B44" w:rsidRDefault="00A1506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55B0897B" w14:textId="77777777" w:rsidR="00A15060" w:rsidRPr="00355B44" w:rsidRDefault="00A15060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11DCBE4" w14:textId="7E8F4219" w:rsidR="00A15060" w:rsidRPr="00355B44" w:rsidRDefault="00A15060" w:rsidP="005F4A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(9) มีการจัดทำแผนตรวจเยี่ยม ให้ข้อแนะนำตลอดจนติดตามสภาพความเป็นอยู่ของผู้สูงอายุอย่างชัดเจน ให้ตรวจสอบว่ามีการทำแผนออกตรวจเยี่ยมอย่างเป็นรูปธรรม</w:t>
            </w:r>
          </w:p>
        </w:tc>
      </w:tr>
      <w:tr w:rsidR="009F2B06" w:rsidRPr="00355B44" w14:paraId="56212CB2" w14:textId="1FFFA704" w:rsidTr="00985FF3">
        <w:tblPrEx>
          <w:tblLook w:val="01E0" w:firstRow="1" w:lastRow="1" w:firstColumn="1" w:lastColumn="1" w:noHBand="0" w:noVBand="0"/>
        </w:tblPrEx>
        <w:trPr>
          <w:trHeight w:val="2284"/>
        </w:trPr>
        <w:tc>
          <w:tcPr>
            <w:tcW w:w="6490" w:type="dxa"/>
            <w:shd w:val="clear" w:color="auto" w:fill="auto"/>
          </w:tcPr>
          <w:p w14:paraId="129FD145" w14:textId="77777777" w:rsidR="009F2B06" w:rsidRPr="00355B44" w:rsidRDefault="009F2B06" w:rsidP="009F2B06">
            <w:pPr>
              <w:tabs>
                <w:tab w:val="left" w:pos="252"/>
                <w:tab w:val="left" w:pos="43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13. การให้บริหารด้านสาธารณสุข</w:t>
            </w:r>
          </w:p>
          <w:p w14:paraId="5A628559" w14:textId="77777777" w:rsidR="001542C8" w:rsidRDefault="009F2B06" w:rsidP="009F2B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มีการให้บริการด้านการรักษาพยาบาล การส่งเสริมสุขภาพ </w:t>
            </w:r>
          </w:p>
          <w:p w14:paraId="68826FA6" w14:textId="65AF4F94" w:rsidR="009F2B06" w:rsidRPr="00355B44" w:rsidRDefault="001542C8" w:rsidP="009F2B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F2B06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การป้องกันโรคและการฟื้นฟูสุขภาพ</w:t>
            </w:r>
          </w:p>
          <w:p w14:paraId="1420D4A2" w14:textId="77777777" w:rsidR="001542C8" w:rsidRDefault="009F2B06" w:rsidP="009F2B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มีกิจกรรมตามข้อ 1 และ มีศูนย์บริการสาธารณสุข และหรือ</w:t>
            </w:r>
          </w:p>
          <w:p w14:paraId="429B929B" w14:textId="4D7A329E" w:rsidR="009F2B06" w:rsidRPr="00355B44" w:rsidRDefault="001542C8" w:rsidP="009F2B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F2B06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สาธารณสุขมูลฐานชุมชน          </w:t>
            </w:r>
          </w:p>
          <w:p w14:paraId="65541AD9" w14:textId="77777777" w:rsidR="009F2B06" w:rsidRPr="00355B44" w:rsidRDefault="009F2B06" w:rsidP="009F2B06">
            <w:pPr>
              <w:tabs>
                <w:tab w:val="left" w:pos="72"/>
              </w:tabs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(3)  มีศูนย์บริการสาธารณสุขที่ได้มาตรฐานอย่างน้อย 2 แห่งขึ้นไป</w:t>
            </w:r>
          </w:p>
          <w:p w14:paraId="6696EF2A" w14:textId="77777777" w:rsidR="009F2B06" w:rsidRPr="00355B44" w:rsidRDefault="009F2B06" w:rsidP="009F2B06">
            <w:pPr>
              <w:tabs>
                <w:tab w:val="left" w:pos="72"/>
                <w:tab w:val="left" w:pos="792"/>
              </w:tabs>
              <w:ind w:lef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(4)  มีกิจกรรมตามข้อ 3 และหรือมีโรงพยาบาล หรือการการบริหาร</w:t>
            </w:r>
          </w:p>
          <w:p w14:paraId="47621385" w14:textId="77777777" w:rsidR="009F2B06" w:rsidRPr="00355B44" w:rsidRDefault="009F2B06" w:rsidP="009F2B06">
            <w:pPr>
              <w:tabs>
                <w:tab w:val="left" w:pos="72"/>
                <w:tab w:val="left" w:pos="792"/>
              </w:tabs>
              <w:ind w:left="7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ด้านสาธารณสุขอื่นๆ ที่เห็นเชิงประจักษ์</w:t>
            </w:r>
          </w:p>
        </w:tc>
        <w:tc>
          <w:tcPr>
            <w:tcW w:w="1844" w:type="dxa"/>
            <w:shd w:val="clear" w:color="auto" w:fill="auto"/>
          </w:tcPr>
          <w:p w14:paraId="1893B96C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D317C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4A0464E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B5D350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617867A5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2D1EFF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550B18B8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25C01CE4" w14:textId="77777777" w:rsidR="009F2B06" w:rsidRPr="00355B44" w:rsidRDefault="009F2B06" w:rsidP="009F2B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DB6F888" w14:textId="6BE1ABC7" w:rsidR="009F2B06" w:rsidRPr="00DD64CC" w:rsidRDefault="00DD64CC" w:rsidP="005F4A2C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ชี้วัดนี้มีเจตนารมณ์เพื่อแสดงให้เห็นว่า องค์การบริหารส่วนตำบลมีความพร้อมในด้านการให้บริการสาธารณสุข โดยมีหน่วยดำเนินการเป็นของตนเอง ดังนั้น ศูนย์บริการสาธารณสุขจึงหมายถึง ศูนย์บริการด้านสาธารณสุขขององค์การบริหารส่วนตำบลเท่านั้น</w:t>
            </w:r>
          </w:p>
        </w:tc>
      </w:tr>
      <w:tr w:rsidR="00985FF3" w:rsidRPr="00355B44" w14:paraId="3C33D0BF" w14:textId="21586582" w:rsidTr="00C22059">
        <w:tblPrEx>
          <w:tblLook w:val="01E0" w:firstRow="1" w:lastRow="1" w:firstColumn="1" w:lastColumn="1" w:noHBand="0" w:noVBand="0"/>
        </w:tblPrEx>
        <w:tc>
          <w:tcPr>
            <w:tcW w:w="6490" w:type="dxa"/>
            <w:shd w:val="clear" w:color="auto" w:fill="auto"/>
          </w:tcPr>
          <w:p w14:paraId="08F36127" w14:textId="77777777" w:rsidR="00985FF3" w:rsidRPr="00355B44" w:rsidRDefault="00985FF3" w:rsidP="00985FF3">
            <w:pPr>
              <w:tabs>
                <w:tab w:val="left" w:pos="43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14. การจัดให้มีห้องน้ำสาธารณะ  </w:t>
            </w:r>
          </w:p>
          <w:p w14:paraId="7BE2C3B2" w14:textId="77777777" w:rsidR="00985FF3" w:rsidRPr="00355B44" w:rsidRDefault="00985FF3" w:rsidP="00985F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องค์การบริหารส่วนตำบลมีห้องน้ำสาธารณะในสถานที่ชุมชน</w:t>
            </w:r>
          </w:p>
          <w:p w14:paraId="54ADE045" w14:textId="77777777" w:rsidR="00D24377" w:rsidRDefault="00985FF3" w:rsidP="00985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องค์การบริหารส่วนตำบลจัดให้มีห้องน้ำสาธารณะที่ได้มาตรฐาน</w:t>
            </w:r>
          </w:p>
          <w:p w14:paraId="06F99AA5" w14:textId="7C19CFC9" w:rsidR="00985FF3" w:rsidRPr="00355B44" w:rsidRDefault="00D24377" w:rsidP="00985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85FF3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กระทรวงสาธารณสุข </w:t>
            </w:r>
            <w:r w:rsidR="00985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985FF3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 แห่ง</w:t>
            </w:r>
          </w:p>
          <w:p w14:paraId="4F142A97" w14:textId="77777777" w:rsidR="00D24377" w:rsidRDefault="00985FF3" w:rsidP="00985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องค์การบริหารส่วนตำบลจัดให้มีห้องน้ำสาธารณะที่ได้มาตรฐาน</w:t>
            </w:r>
          </w:p>
          <w:p w14:paraId="2CDCFA0D" w14:textId="757B3B47" w:rsidR="00985FF3" w:rsidRPr="00355B44" w:rsidRDefault="00D24377" w:rsidP="00985F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85FF3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กระทรวงสาธารณสุข </w:t>
            </w:r>
            <w:r w:rsidR="00985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985FF3"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2 แห่ง</w:t>
            </w:r>
          </w:p>
          <w:p w14:paraId="31853B62" w14:textId="77777777" w:rsidR="00D24377" w:rsidRDefault="00985FF3" w:rsidP="00985FF3">
            <w:pPr>
              <w:tabs>
                <w:tab w:val="left" w:pos="40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(4) 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จัดให้มีห้องน้ำสาธารณะที่ได้มาตรฐาน</w:t>
            </w:r>
          </w:p>
          <w:p w14:paraId="065E262B" w14:textId="2AF7BA85" w:rsidR="00985FF3" w:rsidRPr="00355B44" w:rsidRDefault="00D24377" w:rsidP="00985FF3">
            <w:pPr>
              <w:tabs>
                <w:tab w:val="left" w:pos="40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985FF3"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กระทรวงสาธารณสุข ตั้งแต่</w:t>
            </w:r>
            <w:r w:rsidR="00985FF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จำนวน</w:t>
            </w:r>
            <w:r w:rsidR="00985FF3"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3 แห่ง ขึ้นไป</w:t>
            </w:r>
          </w:p>
        </w:tc>
        <w:tc>
          <w:tcPr>
            <w:tcW w:w="1844" w:type="dxa"/>
            <w:shd w:val="clear" w:color="auto" w:fill="auto"/>
          </w:tcPr>
          <w:p w14:paraId="64EAF904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FED8A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6C288DDD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6AD7431B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364B55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40F4E4B4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6ABA7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4B23EC7A" w14:textId="77777777" w:rsidR="00985FF3" w:rsidRPr="00355B44" w:rsidRDefault="00985FF3" w:rsidP="00985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14:paraId="51004398" w14:textId="77777777" w:rsidR="008B2E38" w:rsidRDefault="00B607BA" w:rsidP="008B2E38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07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8B2E38" w:rsidRPr="00B607BA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  <w:r w:rsidR="008B2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มีเจตนารมณ์เพื่อแสดงให้เห็นว่า องค์การบริหารส่วนตำบล          ที่มีการเติบโตด้านเศรษฐกิจสังคม จำเป็นต้องเอาใจใส่ด้านอนามัยและความสะอาดในสถานที่ที่มีคนไปใช้บริการเป็นจำนวนมาก ดังนั้น ห้องน้ำสาธารณะ หมายถึง ห้องน้ำที่ตั้งในถานที่ชุมชน ตลาด หรือสถานที่ท่องเที่ยว ซึ่งจัดสร้างโดยองค์การบริหารส่วนตำบล หรืออยู่ในความรับผิดชอบขององค์การบริหารส่วนจังหวัด แต่ไม่นับรวมห้องน้ำภายในสำนักงานองค์การบริหารส่วนตำบล หรือห้องน้ำในสถานีบริการน้ำมันเชื้อเพลิงของเอกชน ห้างสรรพสินค้า โลตัส บิ๊กซี</w:t>
            </w:r>
          </w:p>
          <w:p w14:paraId="573AE300" w14:textId="122DED59" w:rsidR="00414EDC" w:rsidRPr="00B607BA" w:rsidRDefault="008B2E38" w:rsidP="008B2E38">
            <w:pPr>
              <w:spacing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ห้องน้ำที่ได้มาตรฐานกระทรวงสาธารณสุข คือ มีห้องน้ำแยก         ชาย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หญิง  มีกระจกและอ่างล้างมือ</w:t>
            </w:r>
          </w:p>
        </w:tc>
      </w:tr>
    </w:tbl>
    <w:p w14:paraId="2D388A9D" w14:textId="6D2A7B9B" w:rsidR="009845A9" w:rsidRPr="00A15060" w:rsidRDefault="009845A9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6FEF2E33" w14:textId="45CC4CF1" w:rsidR="0096495F" w:rsidRDefault="0096495F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49B0A17A" w14:textId="77777777" w:rsidR="0096495F" w:rsidRPr="00355B44" w:rsidRDefault="0096495F" w:rsidP="00C74E57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106"/>
        <w:gridCol w:w="6095"/>
      </w:tblGrid>
      <w:tr w:rsidR="001A33EA" w:rsidRPr="00355B44" w14:paraId="77762215" w14:textId="15CC6AB1" w:rsidTr="001A33EA">
        <w:trPr>
          <w:trHeight w:val="365"/>
        </w:trPr>
        <w:tc>
          <w:tcPr>
            <w:tcW w:w="7230" w:type="dxa"/>
          </w:tcPr>
          <w:p w14:paraId="4A01D9FC" w14:textId="77777777" w:rsidR="001A33EA" w:rsidRPr="00355B44" w:rsidRDefault="001A33EA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275" w:type="dxa"/>
          </w:tcPr>
          <w:p w14:paraId="4414869E" w14:textId="655F876D" w:rsidR="001A33EA" w:rsidRPr="00355B44" w:rsidRDefault="001A33EA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นเต็ม</w:t>
            </w:r>
          </w:p>
        </w:tc>
        <w:tc>
          <w:tcPr>
            <w:tcW w:w="1106" w:type="dxa"/>
          </w:tcPr>
          <w:p w14:paraId="627D2EB8" w14:textId="77777777" w:rsidR="001A33EA" w:rsidRPr="00355B44" w:rsidRDefault="001A33EA" w:rsidP="001A33EA">
            <w:pPr>
              <w:tabs>
                <w:tab w:val="left" w:pos="1980"/>
              </w:tabs>
              <w:ind w:left="-141" w:right="-7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095" w:type="dxa"/>
          </w:tcPr>
          <w:p w14:paraId="5E25C12B" w14:textId="52F2391E" w:rsidR="001A33EA" w:rsidRPr="00355B44" w:rsidRDefault="00B712E0" w:rsidP="001A33EA">
            <w:pPr>
              <w:tabs>
                <w:tab w:val="left" w:pos="1980"/>
              </w:tabs>
              <w:ind w:left="-141" w:right="-7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1A33EA" w:rsidRPr="00355B44" w14:paraId="62328B3D" w14:textId="697089A7" w:rsidTr="001A33EA">
        <w:tblPrEx>
          <w:tblLook w:val="01E0" w:firstRow="1" w:lastRow="1" w:firstColumn="1" w:lastColumn="1" w:noHBand="0" w:noVBand="0"/>
        </w:tblPrEx>
        <w:tc>
          <w:tcPr>
            <w:tcW w:w="7230" w:type="dxa"/>
            <w:shd w:val="clear" w:color="auto" w:fill="auto"/>
          </w:tcPr>
          <w:p w14:paraId="428955F5" w14:textId="77777777" w:rsidR="001A33EA" w:rsidRPr="00355B44" w:rsidRDefault="001A33EA" w:rsidP="00771441">
            <w:pPr>
              <w:tabs>
                <w:tab w:val="left" w:pos="72"/>
                <w:tab w:val="left" w:pos="43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15. ด้านการมีส่วนร่วมและสิทธิทางการเมือง</w:t>
            </w:r>
          </w:p>
          <w:p w14:paraId="29B36BED" w14:textId="77777777" w:rsidR="001A33EA" w:rsidRPr="00355B44" w:rsidRDefault="001A33E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มีประชากรไปใช้สิทธิเลือกตั้งทั่วไปครั้งล่าสุดต่ำกว่าร้อยละ 50 </w:t>
            </w:r>
          </w:p>
          <w:p w14:paraId="6340275B" w14:textId="77777777" w:rsidR="001A33EA" w:rsidRPr="00355B44" w:rsidRDefault="001A33E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ของผู้มีสิทธิเลือกตั้ง</w:t>
            </w:r>
          </w:p>
          <w:p w14:paraId="2F32BA1B" w14:textId="77777777" w:rsidR="001A33EA" w:rsidRPr="00355B44" w:rsidRDefault="001A33E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มีประชากรไปใช้สิทธิเลือกตั้งทั่วไปครั้งล่าสุดตั้งแต่ ร้อยละ 50 </w:t>
            </w:r>
          </w:p>
          <w:p w14:paraId="481A74CD" w14:textId="77777777" w:rsidR="001A33EA" w:rsidRPr="00355B44" w:rsidRDefault="001A33E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แต่ไม่ถึงร้อยละ 55 ของผู้มีสิทธิเลือกตั้ง</w:t>
            </w:r>
          </w:p>
          <w:p w14:paraId="39FFB1E4" w14:textId="77777777" w:rsidR="001A33EA" w:rsidRPr="00355B44" w:rsidRDefault="001A33E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มีประชากรไปใช้สิทธิเลือกตั้งทั่วไปครั้งล่าสุดตั้งแต่ ร้อยละ 55 แต่ไม่ถึง</w:t>
            </w:r>
          </w:p>
          <w:p w14:paraId="2158545E" w14:textId="77777777" w:rsidR="001A33EA" w:rsidRPr="00355B44" w:rsidRDefault="001A33E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ร้อยละ 60 ของผู้มีสิทธิเลือกตั้ง</w:t>
            </w:r>
          </w:p>
          <w:p w14:paraId="54A95A23" w14:textId="77777777" w:rsidR="001A33EA" w:rsidRPr="00355B44" w:rsidRDefault="001A33EA" w:rsidP="00771441">
            <w:pPr>
              <w:tabs>
                <w:tab w:val="left" w:pos="43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 </w:t>
            </w: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(4)  มีประชากรไปใช้สิทธิเลือกตั้งทั่วไปครั้งล่าสุดตั้งแต่ ร้อยละ 60 ขึ้นไป </w:t>
            </w:r>
          </w:p>
          <w:p w14:paraId="7FF3CF32" w14:textId="77777777" w:rsidR="001A33EA" w:rsidRPr="00355B44" w:rsidRDefault="001A33EA" w:rsidP="00771441">
            <w:pPr>
              <w:tabs>
                <w:tab w:val="left" w:pos="43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ของผู้มีสิทธิเลือกตั้ง</w:t>
            </w:r>
          </w:p>
        </w:tc>
        <w:tc>
          <w:tcPr>
            <w:tcW w:w="1275" w:type="dxa"/>
            <w:shd w:val="clear" w:color="auto" w:fill="auto"/>
          </w:tcPr>
          <w:p w14:paraId="4760B33D" w14:textId="77777777" w:rsidR="001A33EA" w:rsidRPr="00355B44" w:rsidRDefault="001A33EA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63C91196" w14:textId="77777777" w:rsidR="001A33EA" w:rsidRPr="00355B44" w:rsidRDefault="001A33EA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33B48CF2" w14:textId="77777777" w:rsidR="001A33EA" w:rsidRPr="00355B44" w:rsidRDefault="001A33EA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FF782" w14:textId="77777777" w:rsidR="001A33EA" w:rsidRPr="00355B44" w:rsidRDefault="001A33EA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1E16F6AB" w14:textId="77777777" w:rsidR="001A33EA" w:rsidRPr="00355B44" w:rsidRDefault="001A33EA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01B9B0" w14:textId="77777777" w:rsidR="001A33EA" w:rsidRPr="00355B44" w:rsidRDefault="001A33EA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473D7E49" w14:textId="77777777" w:rsidR="001A33EA" w:rsidRPr="00355B44" w:rsidRDefault="001A33EA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229F59" w14:textId="77777777" w:rsidR="001A33EA" w:rsidRPr="00355B44" w:rsidRDefault="001A33EA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06" w:type="dxa"/>
          </w:tcPr>
          <w:p w14:paraId="5447D13A" w14:textId="77777777" w:rsidR="001A33EA" w:rsidRPr="00355B44" w:rsidRDefault="001A33EA" w:rsidP="001A33EA">
            <w:pPr>
              <w:tabs>
                <w:tab w:val="left" w:pos="1980"/>
              </w:tabs>
              <w:ind w:left="-141" w:right="-74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6095" w:type="dxa"/>
          </w:tcPr>
          <w:p w14:paraId="1D5DAF40" w14:textId="1EA74EB2" w:rsidR="001A33EA" w:rsidRPr="00355B44" w:rsidRDefault="001A33EA" w:rsidP="001A33EA">
            <w:pPr>
              <w:tabs>
                <w:tab w:val="left" w:pos="1980"/>
              </w:tabs>
              <w:ind w:left="34" w:right="37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33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ชี้วัดนี้กำหนดขึ้นเพื่อแสดงถึงความสนใจและการมีส่วนร่วมทางการเมืองของประชาชนในเขตองค์การบริหารส่วนตำบ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33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โดยพิจารณาจากการใช้สิทธิเลือกตั้ง ทั้งนี้ การเลือกตั้งให้ใช้ผล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33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การเลือกตั้งครั้งล่าสุดในเขตพื้นที่องค์การบริหารส่วนตำบล</w:t>
            </w:r>
          </w:p>
        </w:tc>
      </w:tr>
      <w:tr w:rsidR="00E817D4" w:rsidRPr="00355B44" w14:paraId="342BB49E" w14:textId="2E18ED16" w:rsidTr="001A33EA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7230" w:type="dxa"/>
            <w:shd w:val="clear" w:color="auto" w:fill="auto"/>
          </w:tcPr>
          <w:p w14:paraId="481495F3" w14:textId="77777777" w:rsidR="00E817D4" w:rsidRPr="00355B44" w:rsidRDefault="00E817D4" w:rsidP="00E817D4">
            <w:pPr>
              <w:tabs>
                <w:tab w:val="left" w:pos="49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16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การตั้งงบประมาณในด้านการจัดการมูลฝอยและสิ่งปฏิกูล</w:t>
            </w:r>
          </w:p>
          <w:p w14:paraId="58C96F9B" w14:textId="77777777" w:rsidR="00E817D4" w:rsidRPr="00355B44" w:rsidRDefault="00E817D4" w:rsidP="00E817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มีการตั้งงบประมาณในด้านการจัดการมูลฝอยและสิ่งปฏิกูลไม่เกิน</w:t>
            </w:r>
          </w:p>
          <w:p w14:paraId="42CB6F77" w14:textId="77777777" w:rsidR="00E817D4" w:rsidRPr="00355B44" w:rsidRDefault="00E817D4" w:rsidP="00E817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ร้อยละ 1 ของงบประมาณรายจ่ายประจำปีที่ผ่านมา</w:t>
            </w:r>
          </w:p>
          <w:p w14:paraId="11800020" w14:textId="77777777" w:rsidR="00E817D4" w:rsidRPr="00355B44" w:rsidRDefault="00E817D4" w:rsidP="00E817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มีการตั้งงบประมาณในด้านการจัดการมูลฝอยและสิ่งปฏิกูลเกินกว่า</w:t>
            </w:r>
          </w:p>
          <w:p w14:paraId="76918192" w14:textId="77777777" w:rsidR="00E817D4" w:rsidRPr="00355B44" w:rsidRDefault="00E817D4" w:rsidP="00E817D4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ร้อยละ </w:t>
            </w: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 แต่ไม่เกินร้อยละ 3 ของงบประมาณรายจ่ายประจำปีที่ผ่านมา</w:t>
            </w:r>
          </w:p>
          <w:p w14:paraId="4724B5D9" w14:textId="77777777" w:rsidR="00E817D4" w:rsidRPr="00355B44" w:rsidRDefault="00E817D4" w:rsidP="00E817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    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(3)  มีการตั้งงบประมาณในด้านการจัดการมูลฝอยและสิ่งปฏิกูลเกินกว่า</w:t>
            </w:r>
          </w:p>
          <w:p w14:paraId="666130C1" w14:textId="77777777" w:rsidR="00E817D4" w:rsidRPr="00355B44" w:rsidRDefault="00E817D4" w:rsidP="00E817D4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ร้อยละ </w:t>
            </w: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3 แต่ไม่เกิน</w:t>
            </w: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ร้อยละ 5 ของงบประมาณรายจ่ายประจำปีที่ผ่านมา </w:t>
            </w:r>
          </w:p>
          <w:p w14:paraId="39983DAC" w14:textId="77777777" w:rsidR="00E817D4" w:rsidRPr="00355B44" w:rsidRDefault="00E817D4" w:rsidP="00E817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         โดยจะต้องมีการบริหารจัดการด้านการจัดการมูลฝอย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และสิ่งปฏิกูลที่เห็น</w:t>
            </w:r>
          </w:p>
          <w:p w14:paraId="2082B5FF" w14:textId="77777777" w:rsidR="00E817D4" w:rsidRPr="00355B44" w:rsidRDefault="00E817D4" w:rsidP="00E817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เป็นรูปธรรม เช่น การรีไซเคิลขยะมูลฝอย การลดปริมาณของขยะ เป็นต้น </w:t>
            </w:r>
          </w:p>
          <w:p w14:paraId="518CA831" w14:textId="77777777" w:rsidR="00E817D4" w:rsidRPr="00355B44" w:rsidRDefault="00E817D4" w:rsidP="00E817D4">
            <w:pPr>
              <w:tabs>
                <w:tab w:val="left" w:pos="46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มีการตั้งงบประมาณในด้านการจัดการมูลฝอยและสิ่งปฏิกูลเกินกว่า</w:t>
            </w:r>
          </w:p>
          <w:p w14:paraId="1C1D2E41" w14:textId="77777777" w:rsidR="00E817D4" w:rsidRPr="00355B44" w:rsidRDefault="00E817D4" w:rsidP="00E817D4">
            <w:pPr>
              <w:tabs>
                <w:tab w:val="left" w:pos="462"/>
              </w:tabs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ร้อยละ 5</w:t>
            </w: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ขึ้นไป ของงบประมาณรายจ่ายประจำปีที่ผ่านมา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โดยจะต้องมี</w:t>
            </w:r>
          </w:p>
          <w:p w14:paraId="26842DE9" w14:textId="77777777" w:rsidR="00E817D4" w:rsidRPr="00355B44" w:rsidRDefault="00E817D4" w:rsidP="00E817D4">
            <w:pPr>
              <w:tabs>
                <w:tab w:val="left" w:pos="46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         การบริหารจัดการด้านการจัดการมูลฝอย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และสิ่งปฏิกูลที่เห็นเป็นรูปธรรม</w:t>
            </w:r>
          </w:p>
          <w:p w14:paraId="37E20342" w14:textId="54D1C174" w:rsidR="00B712E0" w:rsidRPr="00355B44" w:rsidRDefault="00E817D4" w:rsidP="00E817D4">
            <w:pPr>
              <w:tabs>
                <w:tab w:val="left" w:pos="46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เช่น การรีไซเคิลขยะมูลฝอย การลดปริมาณของขยะ เป็นต้น</w:t>
            </w:r>
          </w:p>
        </w:tc>
        <w:tc>
          <w:tcPr>
            <w:tcW w:w="1275" w:type="dxa"/>
            <w:shd w:val="clear" w:color="auto" w:fill="auto"/>
          </w:tcPr>
          <w:p w14:paraId="74A3DCFB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617980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F7F0821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67B1A8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20174171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64380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37C848DD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00514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EF8BFC" w14:textId="77777777" w:rsidR="00E817D4" w:rsidRPr="00355B44" w:rsidRDefault="00E817D4" w:rsidP="00E817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A1378" w14:textId="77777777" w:rsidR="00E817D4" w:rsidRPr="00355B44" w:rsidRDefault="00E817D4" w:rsidP="00E817D4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06" w:type="dxa"/>
          </w:tcPr>
          <w:p w14:paraId="4329C307" w14:textId="77777777" w:rsidR="00E817D4" w:rsidRPr="00355B44" w:rsidRDefault="00E817D4" w:rsidP="00E817D4">
            <w:pPr>
              <w:ind w:left="-141" w:right="-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0D4C3FBC" w14:textId="1AAB4AA4" w:rsidR="00E817D4" w:rsidRPr="00355B44" w:rsidRDefault="00E817D4" w:rsidP="00E817D4">
            <w:pPr>
              <w:ind w:right="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การตั้งงบประมาณเกี่ยวกับการจัดการมูลฝอยและสิ่งปฏิกูลเท่านั้น ได้แก่ งบโครงการต่าง ๆ โดยไม่คิดเงินเดือนค่าจ้าง สวัสดิการ</w:t>
            </w:r>
          </w:p>
        </w:tc>
      </w:tr>
    </w:tbl>
    <w:p w14:paraId="66ED339C" w14:textId="5A3CA218" w:rsidR="00967022" w:rsidRDefault="00967022" w:rsidP="0052099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6323522D" w14:textId="77777777" w:rsidR="00B712E0" w:rsidRPr="00355B44" w:rsidRDefault="00B712E0" w:rsidP="0052099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34E1D6CB" w14:textId="77777777" w:rsidR="00967022" w:rsidRPr="00355B44" w:rsidRDefault="00967022" w:rsidP="00405239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663"/>
        <w:gridCol w:w="1842"/>
        <w:gridCol w:w="1106"/>
        <w:gridCol w:w="6095"/>
      </w:tblGrid>
      <w:tr w:rsidR="00B712E0" w:rsidRPr="00355B44" w14:paraId="35CDEC71" w14:textId="77D413AC" w:rsidTr="00B712E0">
        <w:trPr>
          <w:trHeight w:val="365"/>
        </w:trPr>
        <w:tc>
          <w:tcPr>
            <w:tcW w:w="6663" w:type="dxa"/>
            <w:shd w:val="clear" w:color="auto" w:fill="auto"/>
          </w:tcPr>
          <w:p w14:paraId="56F9EB88" w14:textId="77777777" w:rsidR="00B712E0" w:rsidRPr="00355B44" w:rsidRDefault="00B712E0" w:rsidP="00967022">
            <w:pPr>
              <w:tabs>
                <w:tab w:val="left" w:pos="1980"/>
              </w:tabs>
              <w:jc w:val="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2" w:type="dxa"/>
            <w:shd w:val="clear" w:color="auto" w:fill="auto"/>
          </w:tcPr>
          <w:p w14:paraId="4CCDACAD" w14:textId="401F67D6" w:rsidR="00B712E0" w:rsidRPr="00355B44" w:rsidRDefault="00B712E0" w:rsidP="00967022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06" w:type="dxa"/>
          </w:tcPr>
          <w:p w14:paraId="096654C0" w14:textId="400B83BE" w:rsidR="00B712E0" w:rsidRPr="00355B44" w:rsidRDefault="00EF26A7" w:rsidP="00B712E0">
            <w:pPr>
              <w:tabs>
                <w:tab w:val="left" w:pos="1980"/>
              </w:tabs>
              <w:ind w:left="-141" w:right="-7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="00B712E0"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095" w:type="dxa"/>
          </w:tcPr>
          <w:p w14:paraId="1E039BC8" w14:textId="31861CF3" w:rsidR="00B712E0" w:rsidRPr="00355B44" w:rsidRDefault="00B712E0" w:rsidP="00B712E0">
            <w:pPr>
              <w:tabs>
                <w:tab w:val="left" w:pos="1980"/>
              </w:tabs>
              <w:ind w:left="-141" w:right="-7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712E0" w:rsidRPr="00355B44" w14:paraId="38AA26FE" w14:textId="0B7C0986" w:rsidTr="00B712E0">
        <w:tc>
          <w:tcPr>
            <w:tcW w:w="6663" w:type="dxa"/>
            <w:shd w:val="clear" w:color="auto" w:fill="auto"/>
          </w:tcPr>
          <w:p w14:paraId="37F488B6" w14:textId="77777777" w:rsidR="00B712E0" w:rsidRPr="00355B44" w:rsidRDefault="00B712E0" w:rsidP="00771441">
            <w:pPr>
              <w:tabs>
                <w:tab w:val="left" w:pos="49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การตั้งงบประมาณในด้านการจัดการน้ำเสีย และสิ่งแวดล้อม</w:t>
            </w:r>
          </w:p>
          <w:p w14:paraId="3B2D89E8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มีการตั้งงบประมาณในด้านการจัดการจัดการน้ำเสียและสิ่งแวดล้อม </w:t>
            </w:r>
          </w:p>
          <w:p w14:paraId="5D105050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ไม่เกินร้อยละ 1 ของงบประมาณรายจ่ายประจำปีที่ผ่านมา</w:t>
            </w:r>
          </w:p>
          <w:p w14:paraId="55E5EE65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มีการตั้งงบประมาณในด้านการจัดการจัดการน้ำเสียและสิ่งแวดล้อม </w:t>
            </w:r>
          </w:p>
          <w:p w14:paraId="70F770A8" w14:textId="77777777" w:rsidR="00B712E0" w:rsidRPr="00355B44" w:rsidRDefault="00B712E0" w:rsidP="00771441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เกินกว่าร้อยละ </w:t>
            </w: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  แต่ไม่เกินร้อยละ 3 ของงบประมาณรายจ่าย</w:t>
            </w:r>
          </w:p>
          <w:p w14:paraId="5FA9C04F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              ประจำปีที่ผ่านมา</w:t>
            </w:r>
          </w:p>
          <w:p w14:paraId="0E438A77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มีการตั้งงบประมาณในด้านการจัดการจัดการน้ำเสียและสิ่งแวดล้อม </w:t>
            </w:r>
          </w:p>
          <w:p w14:paraId="5023C30F" w14:textId="77777777" w:rsidR="00B712E0" w:rsidRPr="00355B44" w:rsidRDefault="00B712E0" w:rsidP="0077144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เกินกว่าร้อยละ </w:t>
            </w: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3  แต่ไม่เกิน</w:t>
            </w: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ร้อยละ 5 ของงบประมาณรายจ่าย</w:t>
            </w:r>
          </w:p>
          <w:p w14:paraId="06FEE966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         ประจำปีที่ผ่านมา โดยจะต้องมีการบริหารจัดการ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น้ำเสียครอบคลุม</w:t>
            </w:r>
          </w:p>
          <w:p w14:paraId="7C4CA473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พื้นที่ไม่น้อยกว่า 10 % และมีการจัดการสิ่งแวดล้อมที่เห็นเป็น</w:t>
            </w:r>
          </w:p>
          <w:p w14:paraId="234DCB09" w14:textId="77777777" w:rsidR="00B712E0" w:rsidRPr="00355B44" w:rsidRDefault="00B712E0" w:rsidP="0077144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รูปธรรม </w:t>
            </w:r>
          </w:p>
          <w:p w14:paraId="7A72EA76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มีการตั้งงบประมาณในด้านการจัดการจัดการน้ำเสียและสิ่งแวดล้อม </w:t>
            </w:r>
          </w:p>
          <w:p w14:paraId="2599BB09" w14:textId="77777777" w:rsidR="00B712E0" w:rsidRPr="00355B44" w:rsidRDefault="00B712E0" w:rsidP="00771441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เกินกว่าร้อยละ 5</w:t>
            </w:r>
            <w:r w:rsidRPr="00355B4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ขึ้นไป  ของงบประมาณรายจ่ายประจำปีที่ผ่านมา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A92003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        โดยจะต้องมีการบริหารจัดการ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น้ำเสียครอบคลุมพื้นที่ไม่น้อยกว่า </w:t>
            </w:r>
          </w:p>
          <w:p w14:paraId="143DE178" w14:textId="77777777" w:rsidR="00B712E0" w:rsidRPr="00355B44" w:rsidRDefault="00B712E0" w:rsidP="00771441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10 % และมีการจัดการสิ่งแวดล้อมที่เห็นเป็นรูปธรรม </w:t>
            </w:r>
          </w:p>
        </w:tc>
        <w:tc>
          <w:tcPr>
            <w:tcW w:w="1842" w:type="dxa"/>
            <w:shd w:val="clear" w:color="auto" w:fill="auto"/>
          </w:tcPr>
          <w:p w14:paraId="24FF6BEC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DC0077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40ADD3A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5C79E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757F887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61DE6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5C5A3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D4BEA2F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40377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59F68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2134F2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8EB6C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06" w:type="dxa"/>
          </w:tcPr>
          <w:p w14:paraId="176C8154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76696B44" w14:textId="77777777" w:rsidR="00B712E0" w:rsidRDefault="00C02BED" w:rsidP="00C02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การตั้งงบประมาณเกี่ยวกับการจัดการน้ำเสียและสิ่งแวดล้อม หรือกิจกรรมด้านการจัดการน้ำเสียและสิ่งแวดล้อม โดยไม่นับรวมเงินเดือน ค่าจ้างของพนักงาน </w:t>
            </w:r>
          </w:p>
          <w:p w14:paraId="30860032" w14:textId="1A56CA3A" w:rsidR="00C02BED" w:rsidRPr="00355B44" w:rsidRDefault="00C02BED" w:rsidP="00C02B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การจัดทำทางระบายน้ำตามแนวถนน แม้เป็นการจัดการน้ำเสีย แต่ไม่อยู่ในนิยามตัวชี้วัดนี้ เนื่องจากทางระบายน้ำเป็นส่วนหนึ่งของการก่อสร้างถนนที่มีมาตรฐาน</w:t>
            </w:r>
          </w:p>
        </w:tc>
      </w:tr>
      <w:tr w:rsidR="00B712E0" w:rsidRPr="00355B44" w14:paraId="20D1B16E" w14:textId="1FC23F94" w:rsidTr="00B712E0">
        <w:tc>
          <w:tcPr>
            <w:tcW w:w="6663" w:type="dxa"/>
            <w:shd w:val="clear" w:color="auto" w:fill="auto"/>
          </w:tcPr>
          <w:p w14:paraId="72A6AFF1" w14:textId="77777777" w:rsidR="00B712E0" w:rsidRPr="00355B44" w:rsidRDefault="00B712E0" w:rsidP="007714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18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พื้นที่สีเขียวในเมือง </w:t>
            </w:r>
          </w:p>
          <w:p w14:paraId="7FB8B04D" w14:textId="1EDC337A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มีพื้นที่สวนสาธารณะ หรือ สวนหย่อมรวมกัน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</w:t>
            </w:r>
            <w:smartTag w:uri="urn:schemas-microsoft-com:office:smarttags" w:element="metricconverter">
              <w:smartTagPr>
                <w:attr w:name="ProductID" w:val="5 ไร่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5 ไร่</w:t>
              </w:r>
            </w:smartTag>
          </w:p>
          <w:p w14:paraId="6B506EA2" w14:textId="00AF819A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มีพื้นที่สวนสาธารณะ หรือ สวนหย่อมรวมกัน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เกินกว่า </w:t>
            </w:r>
            <w:smartTag w:uri="urn:schemas-microsoft-com:office:smarttags" w:element="metricconverter">
              <w:smartTagPr>
                <w:attr w:name="ProductID" w:val="5 ไร่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</w:rPr>
                <w:t xml:space="preserve">5 </w:t>
              </w: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ไร่</w:t>
              </w:r>
            </w:smartTag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7B13604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แต่ไม่เกิน </w:t>
            </w:r>
            <w:smartTag w:uri="urn:schemas-microsoft-com:office:smarttags" w:element="metricconverter">
              <w:smartTagPr>
                <w:attr w:name="ProductID" w:val="10 ไร่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10 ไร่</w:t>
              </w:r>
            </w:smartTag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471DFFE" w14:textId="21003CCC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มีพื้นที่สวนสาธารณะ หรือ สวนหย่อมรวมกัน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เกินกว่า </w:t>
            </w:r>
            <w:smartTag w:uri="urn:schemas-microsoft-com:office:smarttags" w:element="metricconverter">
              <w:smartTagPr>
                <w:attr w:name="ProductID" w:val="10 ไร่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10 ไร่</w:t>
              </w:r>
            </w:smartTag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AAD105" w14:textId="77777777" w:rsidR="00B712E0" w:rsidRPr="00355B44" w:rsidRDefault="00B712E0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แต่ไม่เกิน </w:t>
            </w:r>
            <w:smartTag w:uri="urn:schemas-microsoft-com:office:smarttags" w:element="metricconverter">
              <w:smartTagPr>
                <w:attr w:name="ProductID" w:val="30 ไร่"/>
              </w:smartTagPr>
              <w:r w:rsidRPr="00355B44">
                <w:rPr>
                  <w:rFonts w:ascii="TH SarabunIT๙" w:hAnsi="TH SarabunIT๙" w:cs="TH SarabunIT๙"/>
                  <w:sz w:val="32"/>
                  <w:szCs w:val="32"/>
                </w:rPr>
                <w:t xml:space="preserve">30 </w:t>
              </w:r>
              <w:r w:rsidRPr="00355B44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ไร่</w:t>
              </w:r>
            </w:smartTag>
          </w:p>
          <w:p w14:paraId="272153B5" w14:textId="4468818E" w:rsidR="00B712E0" w:rsidRPr="00355B44" w:rsidRDefault="00B712E0" w:rsidP="00771441">
            <w:pPr>
              <w:tabs>
                <w:tab w:val="left" w:pos="43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มีพื้นที่สวนสาธารณะ หรือ สวนหย่อมรวมกัน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เกินกว่า 30  ไร่</w:t>
            </w:r>
          </w:p>
        </w:tc>
        <w:tc>
          <w:tcPr>
            <w:tcW w:w="1842" w:type="dxa"/>
            <w:shd w:val="clear" w:color="auto" w:fill="auto"/>
          </w:tcPr>
          <w:p w14:paraId="449504A5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00922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64CB1300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5DA4C2EF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74629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21AB45A0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9ABD7A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06" w:type="dxa"/>
          </w:tcPr>
          <w:p w14:paraId="4563CD8F" w14:textId="77777777" w:rsidR="00B712E0" w:rsidRPr="00355B44" w:rsidRDefault="00B712E0" w:rsidP="007714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7A0DDA31" w14:textId="7E7A1D3C" w:rsidR="00B712E0" w:rsidRPr="00355B44" w:rsidRDefault="00A63B54" w:rsidP="00A63B5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การกำหนดตัวชี้วัดนี้ เพื่อแสดงถึงการพัฒนาคุณภาพชีวิตด้านการมีสถานที่พักผ่อนหย่อนใจ ทั้งนี้ พื้นที่สวนสาธารณะ หมายถึง พื้นที่ที่ประชาชนสามารถเข้ามาพักผ่อนหย่อนใจได้ สวนหย่อม หมายถึง พื้นที่เกาะกลางถนนหรือสวนหย่อมบริเวณที่สาธารณะที่จัดทำขึ้นเป็นการเพิ่มภูมิทัศน์ที่สวยงามเป็นระเบียบเรียบร้อย</w:t>
            </w:r>
          </w:p>
        </w:tc>
      </w:tr>
    </w:tbl>
    <w:p w14:paraId="3DEA8908" w14:textId="25D9D091" w:rsidR="00967022" w:rsidRDefault="00967022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30231EF9" w14:textId="4E67F732" w:rsidR="00EF26A7" w:rsidRDefault="00EF26A7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58B7F928" w14:textId="24DE5C22" w:rsidR="00EF26A7" w:rsidRDefault="00EF26A7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1842"/>
        <w:gridCol w:w="1106"/>
        <w:gridCol w:w="6095"/>
      </w:tblGrid>
      <w:tr w:rsidR="00EF26A7" w:rsidRPr="00355B44" w14:paraId="7DABBA00" w14:textId="77777777" w:rsidTr="00EF26A7">
        <w:trPr>
          <w:trHeight w:val="365"/>
        </w:trPr>
        <w:tc>
          <w:tcPr>
            <w:tcW w:w="6663" w:type="dxa"/>
          </w:tcPr>
          <w:p w14:paraId="32952AA9" w14:textId="77777777" w:rsidR="00EF26A7" w:rsidRPr="00355B44" w:rsidRDefault="00EF26A7" w:rsidP="00D20C4E">
            <w:pPr>
              <w:tabs>
                <w:tab w:val="left" w:pos="1980"/>
              </w:tabs>
              <w:jc w:val="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2" w:type="dxa"/>
          </w:tcPr>
          <w:p w14:paraId="1F92700F" w14:textId="77777777" w:rsidR="00EF26A7" w:rsidRPr="00355B44" w:rsidRDefault="00EF26A7" w:rsidP="00D20C4E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06" w:type="dxa"/>
          </w:tcPr>
          <w:p w14:paraId="4FE1C10C" w14:textId="14C9DFAD" w:rsidR="00EF26A7" w:rsidRPr="00355B44" w:rsidRDefault="00EF26A7" w:rsidP="00D20C4E">
            <w:pPr>
              <w:tabs>
                <w:tab w:val="left" w:pos="1980"/>
              </w:tabs>
              <w:ind w:left="-141" w:right="-7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095" w:type="dxa"/>
          </w:tcPr>
          <w:p w14:paraId="22B7BBC8" w14:textId="77777777" w:rsidR="00EF26A7" w:rsidRPr="00355B44" w:rsidRDefault="00EF26A7" w:rsidP="00D20C4E">
            <w:pPr>
              <w:tabs>
                <w:tab w:val="left" w:pos="1980"/>
              </w:tabs>
              <w:ind w:left="-141" w:right="-7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EF26A7" w:rsidRPr="00355B44" w14:paraId="7FC4B38D" w14:textId="77777777" w:rsidTr="00EF26A7">
        <w:tblPrEx>
          <w:tblLook w:val="01E0" w:firstRow="1" w:lastRow="1" w:firstColumn="1" w:lastColumn="1" w:noHBand="0" w:noVBand="0"/>
        </w:tblPrEx>
        <w:tc>
          <w:tcPr>
            <w:tcW w:w="6663" w:type="dxa"/>
            <w:shd w:val="clear" w:color="auto" w:fill="auto"/>
          </w:tcPr>
          <w:p w14:paraId="5AFACC8C" w14:textId="77777777" w:rsidR="00EF26A7" w:rsidRPr="00355B44" w:rsidRDefault="00EF26A7" w:rsidP="00D20C4E">
            <w:pPr>
              <w:tabs>
                <w:tab w:val="left" w:pos="79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19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การให้บริการด้านการป้องกันและบรรเทาสาธารณภัย</w:t>
            </w:r>
          </w:p>
          <w:p w14:paraId="62860BF8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มีการจัดทำข้อมูลพื้นที่เสี่ยงภัย</w:t>
            </w:r>
          </w:p>
          <w:p w14:paraId="4B8625A0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แผนป้องกันและบรรเทาสาธารณภัยเป็นปัจจุบัน</w:t>
            </w:r>
          </w:p>
          <w:p w14:paraId="745E409E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มีอาสาสมัครป้องกันภัยฝ่ายพลเรือนไม่น้อยกว่าร้อยละ 2 </w:t>
            </w:r>
          </w:p>
          <w:p w14:paraId="5EE1D0E7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ของจำนวนประชากรทั้งหมด</w:t>
            </w:r>
          </w:p>
          <w:p w14:paraId="18181027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มีการฝึกซ้อม อปพร. อย่างเป็นรูปธรรม</w:t>
            </w:r>
          </w:p>
          <w:p w14:paraId="6E3060A9" w14:textId="77777777" w:rsidR="00EF26A7" w:rsidRPr="00355B44" w:rsidRDefault="00EF26A7" w:rsidP="00D20C4E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(5)  </w:t>
            </w:r>
            <w:r w:rsidRPr="00355B4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มีการจัดตั้งเครือข่าย อปพร. และจัดทำกิจกรรม อปพร. อย่างเป็นรูปธรรม</w:t>
            </w:r>
          </w:p>
          <w:p w14:paraId="50F931F3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(6)  มีครุภัณฑ์ วัสดุ อุปกรณ์ เกี่ยวกับการป้องกันภัยฝ่ายพลเรือนได้</w:t>
            </w:r>
          </w:p>
          <w:p w14:paraId="02FE092E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ตามมาตรฐาน</w:t>
            </w:r>
          </w:p>
          <w:p w14:paraId="66B2CB47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(7)  มีบุคลากรรับผิดชอบงานป้องกันบรรเทาสาธารณภัยเป็นการเฉพาะ</w:t>
            </w:r>
          </w:p>
          <w:p w14:paraId="742D4B05" w14:textId="77777777" w:rsidR="00EF26A7" w:rsidRPr="00355B44" w:rsidRDefault="00EF26A7" w:rsidP="00D20C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อย่างน้อย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10 คน</w:t>
            </w:r>
          </w:p>
          <w:p w14:paraId="08A3E2B3" w14:textId="77777777" w:rsidR="00EF26A7" w:rsidRPr="00355B44" w:rsidRDefault="00EF26A7" w:rsidP="00D20C4E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(8)  จัดทำโครงการ กิจกรรมเกี่ยวกับการป้องกันและบรรเทาสาธารณภัย</w:t>
            </w:r>
          </w:p>
          <w:p w14:paraId="123CA574" w14:textId="77777777" w:rsidR="00EF26A7" w:rsidRPr="00355B44" w:rsidRDefault="00EF26A7" w:rsidP="00D20C4E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           อย่างน้อย 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จำนวน </w:t>
            </w:r>
            <w:r w:rsidRPr="00355B4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3 โครงการ </w:t>
            </w:r>
          </w:p>
          <w:p w14:paraId="3BA3FE00" w14:textId="77777777" w:rsidR="00EF26A7" w:rsidRPr="00355B44" w:rsidRDefault="00EF26A7" w:rsidP="00D20C4E">
            <w:pPr>
              <w:tabs>
                <w:tab w:val="left" w:pos="72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55B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(9)  มีการประชาสัมพันธ์เผยแพร่ผลงานเกี่ยวกับการป้องกันและบรรเทา</w:t>
            </w:r>
          </w:p>
          <w:p w14:paraId="1D541BF2" w14:textId="77777777" w:rsidR="00EF26A7" w:rsidRPr="00355B44" w:rsidRDefault="00EF26A7" w:rsidP="00D20C4E">
            <w:pPr>
              <w:tabs>
                <w:tab w:val="left" w:pos="72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        สาธารณภัยทางสื่อต่างๆ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ไม่น้อยกว่าปีละ 5 ช่องทาง</w:t>
            </w:r>
          </w:p>
          <w:p w14:paraId="3EC0D381" w14:textId="77777777" w:rsidR="00EF26A7" w:rsidRPr="00355B44" w:rsidRDefault="00EF26A7" w:rsidP="00D20C4E">
            <w:pPr>
              <w:numPr>
                <w:ilvl w:val="0"/>
                <w:numId w:val="9"/>
              </w:numPr>
              <w:tabs>
                <w:tab w:val="left" w:pos="7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มีการประเมินผลการปฏิบัติงานด้านการป้องกันและบรรเทา</w:t>
            </w:r>
          </w:p>
          <w:p w14:paraId="067EC55F" w14:textId="77777777" w:rsidR="00EF26A7" w:rsidRPr="00355B44" w:rsidRDefault="00EF26A7" w:rsidP="00D20C4E">
            <w:pPr>
              <w:tabs>
                <w:tab w:val="left" w:pos="72"/>
              </w:tabs>
              <w:ind w:left="8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สาธารณภัยและรายงานผลให้ผู้บริหารทราบ</w:t>
            </w:r>
          </w:p>
        </w:tc>
        <w:tc>
          <w:tcPr>
            <w:tcW w:w="1842" w:type="dxa"/>
            <w:shd w:val="clear" w:color="auto" w:fill="auto"/>
          </w:tcPr>
          <w:p w14:paraId="48668841" w14:textId="77777777" w:rsidR="00EF26A7" w:rsidRPr="00355B44" w:rsidRDefault="00EF26A7" w:rsidP="00D20C4E">
            <w:pPr>
              <w:ind w:right="-10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60F0A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มีการดำเนินการ </w:t>
            </w:r>
          </w:p>
          <w:p w14:paraId="51FBBBE9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8 ข้อ ขึ้นไป</w:t>
            </w:r>
          </w:p>
          <w:p w14:paraId="4164CC36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5 คะแนน</w:t>
            </w:r>
          </w:p>
          <w:p w14:paraId="52FB030A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มีการดำเนินการ </w:t>
            </w:r>
          </w:p>
          <w:p w14:paraId="02B08528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6 – 7 ข้อ</w:t>
            </w:r>
          </w:p>
          <w:p w14:paraId="48F0FFEF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4 คะแนน</w:t>
            </w:r>
          </w:p>
          <w:p w14:paraId="60975AB4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มีการดำเนินการ </w:t>
            </w:r>
          </w:p>
          <w:p w14:paraId="297F84EE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4 – 5 ข้อ  </w:t>
            </w:r>
          </w:p>
          <w:p w14:paraId="1C1B7AA0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3 คะแนน</w:t>
            </w:r>
          </w:p>
          <w:p w14:paraId="653C0FA2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มีการดำเนินการ </w:t>
            </w:r>
          </w:p>
          <w:p w14:paraId="4C30ACF1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 – 3 ข้อ     </w:t>
            </w:r>
          </w:p>
          <w:p w14:paraId="02677365" w14:textId="77777777" w:rsidR="00EF26A7" w:rsidRPr="00355B44" w:rsidRDefault="00EF26A7" w:rsidP="00D20C4E">
            <w:pPr>
              <w:ind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1 คะแนน</w:t>
            </w:r>
          </w:p>
        </w:tc>
        <w:tc>
          <w:tcPr>
            <w:tcW w:w="1106" w:type="dxa"/>
          </w:tcPr>
          <w:p w14:paraId="55C29500" w14:textId="77777777" w:rsidR="00EF26A7" w:rsidRPr="00355B44" w:rsidRDefault="00EF26A7" w:rsidP="00D20C4E">
            <w:pPr>
              <w:ind w:right="-10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24DAFA65" w14:textId="77C87B7A" w:rsidR="00EF26A7" w:rsidRPr="00355B44" w:rsidRDefault="00450632" w:rsidP="00450632">
            <w:pPr>
              <w:ind w:right="3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ตัวชี้วัดนี้ให้พิจารณาจากเอกสาร</w:t>
            </w:r>
            <w:r w:rsidR="0068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ที่เกี่ยวข้องกับตัวชี้วัด </w:t>
            </w:r>
            <w:r w:rsidR="0068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(10) </w:t>
            </w:r>
          </w:p>
        </w:tc>
      </w:tr>
    </w:tbl>
    <w:p w14:paraId="11D2B1C7" w14:textId="77777777" w:rsidR="00EF26A7" w:rsidRDefault="00EF26A7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7DFDAE66" w14:textId="0818796B" w:rsidR="00EF26A7" w:rsidRDefault="00EF26A7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2DF6A2D0" w14:textId="734153DF" w:rsidR="00EF26A7" w:rsidRDefault="00EF26A7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2C3B8B79" w14:textId="036270E9" w:rsidR="00240098" w:rsidRDefault="00240098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729246D9" w14:textId="70B4F97A" w:rsidR="00240098" w:rsidRDefault="00240098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69D3A6E4" w14:textId="77B6767B" w:rsidR="00240098" w:rsidRDefault="00240098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2DEC3DFA" w14:textId="77777777" w:rsidR="00240098" w:rsidRDefault="00240098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p w14:paraId="0A7F41F8" w14:textId="77777777" w:rsidR="00EF26A7" w:rsidRPr="00355B44" w:rsidRDefault="00EF26A7" w:rsidP="00967022">
      <w:pPr>
        <w:tabs>
          <w:tab w:val="left" w:pos="7128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63"/>
        <w:gridCol w:w="1842"/>
        <w:gridCol w:w="1106"/>
        <w:gridCol w:w="6095"/>
      </w:tblGrid>
      <w:tr w:rsidR="00240098" w:rsidRPr="00355B44" w14:paraId="5B268529" w14:textId="3A01C1F7" w:rsidTr="00240098">
        <w:trPr>
          <w:trHeight w:val="365"/>
        </w:trPr>
        <w:tc>
          <w:tcPr>
            <w:tcW w:w="6663" w:type="dxa"/>
          </w:tcPr>
          <w:p w14:paraId="6997C920" w14:textId="77777777" w:rsidR="00240098" w:rsidRPr="00355B44" w:rsidRDefault="00240098" w:rsidP="00771441">
            <w:pPr>
              <w:tabs>
                <w:tab w:val="left" w:pos="1980"/>
              </w:tabs>
              <w:jc w:val="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842" w:type="dxa"/>
          </w:tcPr>
          <w:p w14:paraId="7F0BCCED" w14:textId="7EDBDCC9" w:rsidR="00240098" w:rsidRPr="00355B44" w:rsidRDefault="00240098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เต็ม</w:t>
            </w:r>
          </w:p>
        </w:tc>
        <w:tc>
          <w:tcPr>
            <w:tcW w:w="1106" w:type="dxa"/>
          </w:tcPr>
          <w:p w14:paraId="02C1AD6B" w14:textId="77777777" w:rsidR="00240098" w:rsidRPr="00355B44" w:rsidRDefault="00240098" w:rsidP="00240098">
            <w:pPr>
              <w:tabs>
                <w:tab w:val="left" w:pos="1980"/>
              </w:tabs>
              <w:ind w:left="-141" w:right="-75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6095" w:type="dxa"/>
          </w:tcPr>
          <w:p w14:paraId="707AF2C6" w14:textId="77777777" w:rsidR="00240098" w:rsidRPr="00355B44" w:rsidRDefault="00240098" w:rsidP="00771441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</w:tr>
      <w:tr w:rsidR="00240098" w:rsidRPr="00355B44" w14:paraId="69F5619E" w14:textId="37C09229" w:rsidTr="00240098">
        <w:tblPrEx>
          <w:tblLook w:val="01E0" w:firstRow="1" w:lastRow="1" w:firstColumn="1" w:lastColumn="1" w:noHBand="0" w:noVBand="0"/>
        </w:tblPrEx>
        <w:tc>
          <w:tcPr>
            <w:tcW w:w="6663" w:type="dxa"/>
          </w:tcPr>
          <w:p w14:paraId="6FCF64F0" w14:textId="1E19FFC7" w:rsidR="00240098" w:rsidRDefault="00240098" w:rsidP="00771441">
            <w:pPr>
              <w:tabs>
                <w:tab w:val="left" w:pos="177"/>
                <w:tab w:val="left" w:pos="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20</w:t>
            </w:r>
            <w:r w:rsidRPr="00355B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การบริหารจัดการกีฬา</w:t>
            </w:r>
          </w:p>
          <w:p w14:paraId="66764158" w14:textId="61B5B4D1" w:rsidR="007F60CF" w:rsidRDefault="007F60CF" w:rsidP="00771441">
            <w:pPr>
              <w:tabs>
                <w:tab w:val="left" w:pos="177"/>
                <w:tab w:val="left" w:pos="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E6ACB1" w14:textId="77777777" w:rsidR="007F60CF" w:rsidRPr="00355B44" w:rsidRDefault="007F60CF" w:rsidP="00771441">
            <w:pPr>
              <w:tabs>
                <w:tab w:val="left" w:pos="177"/>
                <w:tab w:val="left" w:pos="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2604360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(1)  จัดให้มีหรือสนับสนุนให้มีลานกีฬา หรือสนามกีฬา หรือสวนสุขภาพ</w:t>
            </w:r>
          </w:p>
          <w:p w14:paraId="42057AD7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ในหมู่บ้าน/ชุมชน หรือพื้นที่ออกกำลังกายในสวนสาธารณะ </w:t>
            </w:r>
          </w:p>
          <w:p w14:paraId="67465017" w14:textId="1CC7A371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หรือศูนย์เยาวชน อย่างน้อย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แห่ง</w:t>
            </w:r>
          </w:p>
          <w:p w14:paraId="0F7B65DD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(2)  จัดให้มีหรือสนับสนุน อุปกรณ์กีฬา หรืออุปกรณ์การออกกำลังกาย</w:t>
            </w:r>
          </w:p>
          <w:p w14:paraId="0BFF8B28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ที่ได้มาตรฐานประจำลานกีฬา/สนามกีฬา/สวนสุขภาพ/</w:t>
            </w:r>
          </w:p>
          <w:p w14:paraId="658A3606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สวนสาธารณะ และมีระบบการดูแลรักษาอย่างดี</w:t>
            </w:r>
          </w:p>
          <w:p w14:paraId="024782BD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(3)  มีการแต่งตั้งเจ้าหน้าที่ หรืออาสาสมัครที่มีความรู้ความสามารถ</w:t>
            </w:r>
          </w:p>
          <w:p w14:paraId="0C6F381F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เพื่อจัดกิจกรรมด้านกีฬาหรือการออกกำลังกาย หรือการให้</w:t>
            </w:r>
          </w:p>
          <w:p w14:paraId="21C8BE3B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คำแนะนำการใช้อุปกรณ์กีฬาแก่ประชาชน</w:t>
            </w:r>
          </w:p>
          <w:p w14:paraId="2D36940C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(4)  มีการเผยแพร่ความรู้ข่าวสารการกีฬาเพื่อให้ประชาชนตระหนัก</w:t>
            </w:r>
          </w:p>
          <w:p w14:paraId="5A41396D" w14:textId="3E5D2D7F" w:rsidR="00083ACD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และเห็นคุณค่าของการเล่นกีฬาหรือการออกกำลังกาย</w:t>
            </w:r>
          </w:p>
          <w:p w14:paraId="534446F8" w14:textId="77777777" w:rsidR="00240098" w:rsidRPr="00355B44" w:rsidRDefault="00240098" w:rsidP="00771441">
            <w:pPr>
              <w:tabs>
                <w:tab w:val="left" w:pos="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(5)  จัดให้มีหรือสนับสนุนให้มีการเล่นกีฬาหรืออกกำลังกาย เช่น </w:t>
            </w:r>
          </w:p>
          <w:p w14:paraId="7D6383E0" w14:textId="77777777" w:rsidR="00240098" w:rsidRPr="00355B44" w:rsidRDefault="00240098" w:rsidP="00771441">
            <w:pPr>
              <w:tabs>
                <w:tab w:val="left" w:pos="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การแข่งขันกีฬาประเภทต่างๆ กีฬาผู้สูงอายุ กีฬาพื้นบ้าน จัดค่าย</w:t>
            </w:r>
          </w:p>
          <w:p w14:paraId="6DC7208F" w14:textId="77777777" w:rsidR="00240098" w:rsidRPr="00355B44" w:rsidRDefault="00240098" w:rsidP="00771441">
            <w:pPr>
              <w:tabs>
                <w:tab w:val="left" w:pos="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พัฒนาทักษะกีฬาแก่เด็กและเยาวชนในช่วงปิดภาคเรียน แอโรบิค </w:t>
            </w:r>
          </w:p>
          <w:p w14:paraId="0B38F547" w14:textId="77777777" w:rsidR="00240098" w:rsidRPr="00355B44" w:rsidRDefault="00240098" w:rsidP="00771441">
            <w:pPr>
              <w:tabs>
                <w:tab w:val="left" w:pos="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รำมวยจีน</w:t>
            </w:r>
          </w:p>
          <w:p w14:paraId="23266ADA" w14:textId="77777777" w:rsidR="00240098" w:rsidRPr="00355B44" w:rsidRDefault="00240098" w:rsidP="00734F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(6)  จัดตั้งศูนย์เยาวชน </w:t>
            </w:r>
          </w:p>
          <w:p w14:paraId="13DE00AB" w14:textId="77777777" w:rsidR="00240098" w:rsidRPr="00355B44" w:rsidRDefault="00240098" w:rsidP="00734F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(7)  มีการแข่งขันกีฬาภายในหน่วยงาน</w:t>
            </w:r>
          </w:p>
          <w:p w14:paraId="46CC60EF" w14:textId="77777777" w:rsidR="00240098" w:rsidRPr="00355B44" w:rsidRDefault="00240098" w:rsidP="00734FE8">
            <w:pPr>
              <w:tabs>
                <w:tab w:val="left" w:pos="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(8)  มีการแข่งขันกีฬาระหว่างหน่วยงาน</w:t>
            </w:r>
          </w:p>
        </w:tc>
        <w:tc>
          <w:tcPr>
            <w:tcW w:w="1842" w:type="dxa"/>
          </w:tcPr>
          <w:p w14:paraId="29AF8F3C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6C58A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มีการดำเนินการ </w:t>
            </w:r>
          </w:p>
          <w:p w14:paraId="37A529AF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7 ข้อ ขึ้นไป</w:t>
            </w:r>
          </w:p>
          <w:p w14:paraId="563CDD4A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5 คะแนน</w:t>
            </w:r>
          </w:p>
          <w:p w14:paraId="78023AFE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มีการดำเนินการ </w:t>
            </w:r>
          </w:p>
          <w:p w14:paraId="089E1DAF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 – 6 ข้อ</w:t>
            </w:r>
          </w:p>
          <w:p w14:paraId="34E57C58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4 คะแนน</w:t>
            </w:r>
          </w:p>
          <w:p w14:paraId="62E01788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มีการดำเนินการ </w:t>
            </w:r>
          </w:p>
          <w:p w14:paraId="49F394E5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 – 4 ข้อ  </w:t>
            </w:r>
          </w:p>
          <w:p w14:paraId="20A402E3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3 คะแนน</w:t>
            </w:r>
          </w:p>
          <w:p w14:paraId="4F0F954E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มีการดำเนินการ </w:t>
            </w:r>
          </w:p>
          <w:p w14:paraId="23DFBF2F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 – 2 ข้อ     </w:t>
            </w:r>
          </w:p>
          <w:p w14:paraId="59B62C7D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5B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 1 คะแนน</w:t>
            </w:r>
          </w:p>
        </w:tc>
        <w:tc>
          <w:tcPr>
            <w:tcW w:w="1106" w:type="dxa"/>
          </w:tcPr>
          <w:p w14:paraId="3CD59D03" w14:textId="77777777" w:rsidR="00240098" w:rsidRPr="00355B44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754B7F5B" w14:textId="77777777" w:rsidR="00240098" w:rsidRDefault="00240098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การบริหารจัดการกีฬามีวัตถุประสงค์เพื่อแสดงถึงองค์การบริหารส่วนตำบลให้ความสำคัญ</w:t>
            </w:r>
            <w:r w:rsidR="007F6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ต่อการพัฒนาคุณภาพชีวิตด้านการจัดให้มี หรือส่งเสริมการออกกำลังกายให้ประชาชนมีสุขภาพแข็งแรง</w:t>
            </w:r>
          </w:p>
          <w:p w14:paraId="481B3819" w14:textId="77777777" w:rsidR="007F60CF" w:rsidRDefault="007F60CF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(1) </w:t>
            </w:r>
            <w:r w:rsidR="002F26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ให้ตรวจสอบในทะเบียนพัสดุว่า องค์การบริหารส่วนตำบลมีลานกีฬา สนามกีฬา หรือสวนสุขภาพตามตัวชี้วัดที่กำหนดหรือไม่</w:t>
            </w:r>
          </w:p>
          <w:p w14:paraId="63D1E72A" w14:textId="77777777" w:rsidR="002F269A" w:rsidRDefault="002F269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56B1E" w14:textId="27E60BD2" w:rsidR="002F269A" w:rsidRDefault="002F269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(2) จะต้องแสดงหลักฐานว่า องค์การบริหารส่วนตำบลมีระบบควบคุมดูแลรักษาอุปกรณ์กีฬานั้นอย่างชัดเจน</w:t>
            </w:r>
          </w:p>
          <w:p w14:paraId="3F603627" w14:textId="77777777" w:rsidR="002F269A" w:rsidRDefault="002F269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66A50" w14:textId="77777777" w:rsidR="002F269A" w:rsidRDefault="002F269A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(3) เจ้าหน้าที่หรืออาสาสมัครจะต้องเป็นผู้ที่มีความรู้ด้านกีฬาที่สามารถให้คำแนะนำเกี่ยวกับการออกกำลังกายได้ มิใช่เพียงการออกคำสั่งแต่งตั้งแต่ไม่สามารถดำเนินการได้ในทางปฏิบัติ</w:t>
            </w:r>
          </w:p>
          <w:p w14:paraId="58A58433" w14:textId="77777777" w:rsidR="00661904" w:rsidRDefault="00661904" w:rsidP="00771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(4) มีการเผยแพร่ความรู้ข่าวสารการกีฬาเพื่อให้ประชาชนตระหนักและเห็นคุณค่าของการเล่นกีฬาหรือการออกกำลังกายา โดยตรวจจากสื่อข้อมูลข่าวสารด้านกีฬาที่เป็นการเผยแพร่ทางด้านกีฬาอย่างชัดเจน</w:t>
            </w:r>
          </w:p>
          <w:p w14:paraId="71B40F06" w14:textId="3D6A9EDC" w:rsidR="00083ACD" w:rsidRPr="00355B44" w:rsidRDefault="00083ACD" w:rsidP="00771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05AEC8F6" w14:textId="77777777" w:rsidR="00BD0282" w:rsidRPr="00355B44" w:rsidRDefault="00BD0282" w:rsidP="00BD0282">
      <w:pPr>
        <w:tabs>
          <w:tab w:val="left" w:pos="7128"/>
        </w:tabs>
        <w:ind w:left="-612"/>
        <w:jc w:val="right"/>
        <w:rPr>
          <w:rFonts w:ascii="TH SarabunIT๙" w:hAnsi="TH SarabunIT๙" w:cs="TH SarabunIT๙"/>
          <w:sz w:val="32"/>
          <w:szCs w:val="32"/>
        </w:rPr>
      </w:pPr>
    </w:p>
    <w:p w14:paraId="1D6041B0" w14:textId="77777777" w:rsidR="0071126F" w:rsidRPr="00355B44" w:rsidRDefault="0071126F" w:rsidP="003527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C2F06" w14:textId="5215048C" w:rsidR="00162307" w:rsidRDefault="00162307" w:rsidP="003527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E53433" w14:textId="77777777" w:rsidR="0071126F" w:rsidRDefault="0071126F" w:rsidP="0035274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71126F" w:rsidSect="00772601">
      <w:pgSz w:w="16838" w:h="11906" w:orient="landscape"/>
      <w:pgMar w:top="1440" w:right="1134" w:bottom="851" w:left="709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11A0D" w14:textId="77777777" w:rsidR="003E6ED2" w:rsidRDefault="003E6ED2" w:rsidP="001A736E">
      <w:r>
        <w:separator/>
      </w:r>
    </w:p>
  </w:endnote>
  <w:endnote w:type="continuationSeparator" w:id="0">
    <w:p w14:paraId="1B556B78" w14:textId="77777777" w:rsidR="003E6ED2" w:rsidRDefault="003E6ED2" w:rsidP="001A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81FB3" w14:textId="77777777" w:rsidR="003E6ED2" w:rsidRDefault="003E6ED2" w:rsidP="001A736E">
      <w:r>
        <w:separator/>
      </w:r>
    </w:p>
  </w:footnote>
  <w:footnote w:type="continuationSeparator" w:id="0">
    <w:p w14:paraId="200B12B5" w14:textId="77777777" w:rsidR="003E6ED2" w:rsidRDefault="003E6ED2" w:rsidP="001A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7D6D"/>
    <w:multiLevelType w:val="hybridMultilevel"/>
    <w:tmpl w:val="00365908"/>
    <w:lvl w:ilvl="0" w:tplc="6FA6C7B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90A3CCF"/>
    <w:multiLevelType w:val="hybridMultilevel"/>
    <w:tmpl w:val="BE3696DC"/>
    <w:lvl w:ilvl="0" w:tplc="5DEE0A04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 w15:restartNumberingAfterBreak="0">
    <w:nsid w:val="1ECF2052"/>
    <w:multiLevelType w:val="hybridMultilevel"/>
    <w:tmpl w:val="7F7647D2"/>
    <w:lvl w:ilvl="0" w:tplc="1AC2E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F2E1A"/>
    <w:multiLevelType w:val="hybridMultilevel"/>
    <w:tmpl w:val="A68A8C98"/>
    <w:lvl w:ilvl="0" w:tplc="CB30981A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3FD5E90"/>
    <w:multiLevelType w:val="hybridMultilevel"/>
    <w:tmpl w:val="378C72CA"/>
    <w:lvl w:ilvl="0" w:tplc="D7824A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6EB3B1B"/>
    <w:multiLevelType w:val="hybridMultilevel"/>
    <w:tmpl w:val="11A4078A"/>
    <w:lvl w:ilvl="0" w:tplc="1E1452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A08BF"/>
    <w:multiLevelType w:val="hybridMultilevel"/>
    <w:tmpl w:val="0114DCEA"/>
    <w:lvl w:ilvl="0" w:tplc="8C204E52">
      <w:start w:val="4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A652519"/>
    <w:multiLevelType w:val="hybridMultilevel"/>
    <w:tmpl w:val="954AC632"/>
    <w:lvl w:ilvl="0" w:tplc="7B0012C0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E6A5DE1"/>
    <w:multiLevelType w:val="multilevel"/>
    <w:tmpl w:val="A5AAF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47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96" w:hanging="1800"/>
      </w:pPr>
      <w:rPr>
        <w:rFonts w:hint="default"/>
      </w:rPr>
    </w:lvl>
  </w:abstractNum>
  <w:abstractNum w:abstractNumId="9" w15:restartNumberingAfterBreak="0">
    <w:nsid w:val="34F13913"/>
    <w:multiLevelType w:val="hybridMultilevel"/>
    <w:tmpl w:val="A68A8C98"/>
    <w:lvl w:ilvl="0" w:tplc="CB30981A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2C531D1"/>
    <w:multiLevelType w:val="hybridMultilevel"/>
    <w:tmpl w:val="FB7A0308"/>
    <w:lvl w:ilvl="0" w:tplc="2A44F4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3E621E"/>
    <w:multiLevelType w:val="hybridMultilevel"/>
    <w:tmpl w:val="04D02242"/>
    <w:lvl w:ilvl="0" w:tplc="DA964600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6F1FEB"/>
    <w:multiLevelType w:val="hybridMultilevel"/>
    <w:tmpl w:val="E33AC3C6"/>
    <w:lvl w:ilvl="0" w:tplc="BBAA0CEA">
      <w:start w:val="4"/>
      <w:numFmt w:val="decimal"/>
      <w:lvlText w:val="(%1)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5AC87430"/>
    <w:multiLevelType w:val="hybridMultilevel"/>
    <w:tmpl w:val="84DEA204"/>
    <w:lvl w:ilvl="0" w:tplc="60F29E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1985764"/>
    <w:multiLevelType w:val="hybridMultilevel"/>
    <w:tmpl w:val="45ECBD14"/>
    <w:lvl w:ilvl="0" w:tplc="E64EC3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731A6DE4"/>
    <w:multiLevelType w:val="hybridMultilevel"/>
    <w:tmpl w:val="BA921EA0"/>
    <w:lvl w:ilvl="0" w:tplc="380EE72E">
      <w:start w:val="10"/>
      <w:numFmt w:val="decimal"/>
      <w:lvlText w:val="(%1)"/>
      <w:lvlJc w:val="left"/>
      <w:pPr>
        <w:tabs>
          <w:tab w:val="num" w:pos="870"/>
        </w:tabs>
        <w:ind w:left="870" w:hanging="45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3"/>
  </w:num>
  <w:num w:numId="5">
    <w:abstractNumId w:val="0"/>
  </w:num>
  <w:num w:numId="6">
    <w:abstractNumId w:val="4"/>
  </w:num>
  <w:num w:numId="7">
    <w:abstractNumId w:val="7"/>
  </w:num>
  <w:num w:numId="8">
    <w:abstractNumId w:val="14"/>
  </w:num>
  <w:num w:numId="9">
    <w:abstractNumId w:val="15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4624D"/>
    <w:rsid w:val="00002893"/>
    <w:rsid w:val="000042FE"/>
    <w:rsid w:val="00010976"/>
    <w:rsid w:val="000109A8"/>
    <w:rsid w:val="00011EFB"/>
    <w:rsid w:val="000273AF"/>
    <w:rsid w:val="00031B3C"/>
    <w:rsid w:val="0003693F"/>
    <w:rsid w:val="000410E5"/>
    <w:rsid w:val="00044D98"/>
    <w:rsid w:val="00045FE9"/>
    <w:rsid w:val="00062954"/>
    <w:rsid w:val="00062EB0"/>
    <w:rsid w:val="00074A94"/>
    <w:rsid w:val="00075201"/>
    <w:rsid w:val="00083ACD"/>
    <w:rsid w:val="00090C17"/>
    <w:rsid w:val="000B2316"/>
    <w:rsid w:val="000B6BDF"/>
    <w:rsid w:val="000D2101"/>
    <w:rsid w:val="000D2609"/>
    <w:rsid w:val="000D3624"/>
    <w:rsid w:val="000E7C6C"/>
    <w:rsid w:val="000F3078"/>
    <w:rsid w:val="000F6113"/>
    <w:rsid w:val="000F7896"/>
    <w:rsid w:val="0010140E"/>
    <w:rsid w:val="00101561"/>
    <w:rsid w:val="001015C0"/>
    <w:rsid w:val="001032E8"/>
    <w:rsid w:val="001252DB"/>
    <w:rsid w:val="00140D0C"/>
    <w:rsid w:val="00141168"/>
    <w:rsid w:val="00142505"/>
    <w:rsid w:val="00145FC2"/>
    <w:rsid w:val="00151D12"/>
    <w:rsid w:val="001542C8"/>
    <w:rsid w:val="00162307"/>
    <w:rsid w:val="001662FE"/>
    <w:rsid w:val="00172545"/>
    <w:rsid w:val="00175266"/>
    <w:rsid w:val="00175526"/>
    <w:rsid w:val="00175703"/>
    <w:rsid w:val="001776A5"/>
    <w:rsid w:val="00182CAC"/>
    <w:rsid w:val="0018313A"/>
    <w:rsid w:val="0018320C"/>
    <w:rsid w:val="00187FC4"/>
    <w:rsid w:val="0019480B"/>
    <w:rsid w:val="00197547"/>
    <w:rsid w:val="001A01C0"/>
    <w:rsid w:val="001A33EA"/>
    <w:rsid w:val="001A3A54"/>
    <w:rsid w:val="001A736E"/>
    <w:rsid w:val="001A73F6"/>
    <w:rsid w:val="001A7A23"/>
    <w:rsid w:val="001B25CE"/>
    <w:rsid w:val="001B5132"/>
    <w:rsid w:val="001B68D0"/>
    <w:rsid w:val="001B723D"/>
    <w:rsid w:val="001C06E3"/>
    <w:rsid w:val="001C5B75"/>
    <w:rsid w:val="001C75EB"/>
    <w:rsid w:val="001C7FC6"/>
    <w:rsid w:val="001D0BF3"/>
    <w:rsid w:val="001D2E18"/>
    <w:rsid w:val="001E4907"/>
    <w:rsid w:val="001F77AB"/>
    <w:rsid w:val="00200C73"/>
    <w:rsid w:val="00202110"/>
    <w:rsid w:val="0020331F"/>
    <w:rsid w:val="002056A9"/>
    <w:rsid w:val="00212223"/>
    <w:rsid w:val="00212BA9"/>
    <w:rsid w:val="0021317E"/>
    <w:rsid w:val="002226B9"/>
    <w:rsid w:val="0022378B"/>
    <w:rsid w:val="00223D35"/>
    <w:rsid w:val="0023266A"/>
    <w:rsid w:val="0023433B"/>
    <w:rsid w:val="00240098"/>
    <w:rsid w:val="0025538E"/>
    <w:rsid w:val="00256495"/>
    <w:rsid w:val="002567AE"/>
    <w:rsid w:val="00256E5B"/>
    <w:rsid w:val="00260ED9"/>
    <w:rsid w:val="00271253"/>
    <w:rsid w:val="002716A8"/>
    <w:rsid w:val="002847F4"/>
    <w:rsid w:val="00290C07"/>
    <w:rsid w:val="002A317A"/>
    <w:rsid w:val="002A65A8"/>
    <w:rsid w:val="002A72A1"/>
    <w:rsid w:val="002B0A82"/>
    <w:rsid w:val="002B37A0"/>
    <w:rsid w:val="002C2568"/>
    <w:rsid w:val="002C576C"/>
    <w:rsid w:val="002D080E"/>
    <w:rsid w:val="002D16AF"/>
    <w:rsid w:val="002E25AD"/>
    <w:rsid w:val="002E53C2"/>
    <w:rsid w:val="002F269A"/>
    <w:rsid w:val="002F42AD"/>
    <w:rsid w:val="002F4EC6"/>
    <w:rsid w:val="0030326B"/>
    <w:rsid w:val="0030391D"/>
    <w:rsid w:val="00303E24"/>
    <w:rsid w:val="00311780"/>
    <w:rsid w:val="003158D1"/>
    <w:rsid w:val="00320092"/>
    <w:rsid w:val="00323026"/>
    <w:rsid w:val="003248C0"/>
    <w:rsid w:val="0032650B"/>
    <w:rsid w:val="003269AC"/>
    <w:rsid w:val="00326FB1"/>
    <w:rsid w:val="00330D40"/>
    <w:rsid w:val="00340C2C"/>
    <w:rsid w:val="00343D3C"/>
    <w:rsid w:val="003526CD"/>
    <w:rsid w:val="00352742"/>
    <w:rsid w:val="00355B44"/>
    <w:rsid w:val="00370331"/>
    <w:rsid w:val="003729DD"/>
    <w:rsid w:val="003759CF"/>
    <w:rsid w:val="00375FB1"/>
    <w:rsid w:val="00384EC1"/>
    <w:rsid w:val="003940CF"/>
    <w:rsid w:val="003A1A49"/>
    <w:rsid w:val="003B50E6"/>
    <w:rsid w:val="003B7201"/>
    <w:rsid w:val="003B7466"/>
    <w:rsid w:val="003C2631"/>
    <w:rsid w:val="003C6189"/>
    <w:rsid w:val="003D079C"/>
    <w:rsid w:val="003D5F33"/>
    <w:rsid w:val="003E00E2"/>
    <w:rsid w:val="003E4CD5"/>
    <w:rsid w:val="003E6ED2"/>
    <w:rsid w:val="003F09B4"/>
    <w:rsid w:val="003F726E"/>
    <w:rsid w:val="0040168B"/>
    <w:rsid w:val="00401CF6"/>
    <w:rsid w:val="004046D6"/>
    <w:rsid w:val="00404F13"/>
    <w:rsid w:val="00405239"/>
    <w:rsid w:val="004111C2"/>
    <w:rsid w:val="0041191D"/>
    <w:rsid w:val="00414EDC"/>
    <w:rsid w:val="00425AA0"/>
    <w:rsid w:val="004366FA"/>
    <w:rsid w:val="00440E90"/>
    <w:rsid w:val="00444E76"/>
    <w:rsid w:val="0044624D"/>
    <w:rsid w:val="00450632"/>
    <w:rsid w:val="00455D2C"/>
    <w:rsid w:val="00467E0B"/>
    <w:rsid w:val="004744E2"/>
    <w:rsid w:val="00485574"/>
    <w:rsid w:val="00493097"/>
    <w:rsid w:val="00494118"/>
    <w:rsid w:val="00494981"/>
    <w:rsid w:val="0049669B"/>
    <w:rsid w:val="004C1EC8"/>
    <w:rsid w:val="004C58B7"/>
    <w:rsid w:val="004D1A29"/>
    <w:rsid w:val="004D5694"/>
    <w:rsid w:val="004E67E9"/>
    <w:rsid w:val="004E73AF"/>
    <w:rsid w:val="004F6DCE"/>
    <w:rsid w:val="004F7D2B"/>
    <w:rsid w:val="00501FBB"/>
    <w:rsid w:val="00503452"/>
    <w:rsid w:val="00515DBD"/>
    <w:rsid w:val="00520992"/>
    <w:rsid w:val="00542613"/>
    <w:rsid w:val="0054357B"/>
    <w:rsid w:val="00547817"/>
    <w:rsid w:val="00547D39"/>
    <w:rsid w:val="00553C27"/>
    <w:rsid w:val="00561652"/>
    <w:rsid w:val="00571A06"/>
    <w:rsid w:val="00571EDC"/>
    <w:rsid w:val="00573EAF"/>
    <w:rsid w:val="00577B1C"/>
    <w:rsid w:val="00583E87"/>
    <w:rsid w:val="00584535"/>
    <w:rsid w:val="00586C88"/>
    <w:rsid w:val="005903BF"/>
    <w:rsid w:val="0059090E"/>
    <w:rsid w:val="00593154"/>
    <w:rsid w:val="00595CBF"/>
    <w:rsid w:val="005A78FB"/>
    <w:rsid w:val="005C478F"/>
    <w:rsid w:val="005C479B"/>
    <w:rsid w:val="005D0E5F"/>
    <w:rsid w:val="005D76D0"/>
    <w:rsid w:val="005E0A0A"/>
    <w:rsid w:val="005F09A5"/>
    <w:rsid w:val="005F2D67"/>
    <w:rsid w:val="005F4A2C"/>
    <w:rsid w:val="00606586"/>
    <w:rsid w:val="00606A50"/>
    <w:rsid w:val="00606E81"/>
    <w:rsid w:val="00607C2A"/>
    <w:rsid w:val="00607E0B"/>
    <w:rsid w:val="0061012E"/>
    <w:rsid w:val="006110EA"/>
    <w:rsid w:val="00611D01"/>
    <w:rsid w:val="00615118"/>
    <w:rsid w:val="00625A4F"/>
    <w:rsid w:val="00637AC7"/>
    <w:rsid w:val="00640E98"/>
    <w:rsid w:val="00642B5B"/>
    <w:rsid w:val="006464D5"/>
    <w:rsid w:val="00650981"/>
    <w:rsid w:val="00653ADB"/>
    <w:rsid w:val="006551BE"/>
    <w:rsid w:val="00661904"/>
    <w:rsid w:val="006645A6"/>
    <w:rsid w:val="006645D3"/>
    <w:rsid w:val="00672DFE"/>
    <w:rsid w:val="00685432"/>
    <w:rsid w:val="006A3721"/>
    <w:rsid w:val="006A42F6"/>
    <w:rsid w:val="006B01D1"/>
    <w:rsid w:val="006B35FA"/>
    <w:rsid w:val="006D00D7"/>
    <w:rsid w:val="006D04FD"/>
    <w:rsid w:val="006D1F6D"/>
    <w:rsid w:val="006D6BC9"/>
    <w:rsid w:val="006E245B"/>
    <w:rsid w:val="006F6433"/>
    <w:rsid w:val="007039F0"/>
    <w:rsid w:val="0070573B"/>
    <w:rsid w:val="007066FA"/>
    <w:rsid w:val="00706C46"/>
    <w:rsid w:val="00707D5B"/>
    <w:rsid w:val="0071126F"/>
    <w:rsid w:val="007128E2"/>
    <w:rsid w:val="00713DD5"/>
    <w:rsid w:val="0072435D"/>
    <w:rsid w:val="00725A33"/>
    <w:rsid w:val="00726D27"/>
    <w:rsid w:val="00727A08"/>
    <w:rsid w:val="00734FE8"/>
    <w:rsid w:val="007410F5"/>
    <w:rsid w:val="00752330"/>
    <w:rsid w:val="00752887"/>
    <w:rsid w:val="0076030A"/>
    <w:rsid w:val="00762612"/>
    <w:rsid w:val="00763152"/>
    <w:rsid w:val="0076525C"/>
    <w:rsid w:val="00771441"/>
    <w:rsid w:val="007719BF"/>
    <w:rsid w:val="00771E14"/>
    <w:rsid w:val="00772601"/>
    <w:rsid w:val="00774DB4"/>
    <w:rsid w:val="00776B69"/>
    <w:rsid w:val="00791D6C"/>
    <w:rsid w:val="00794D0A"/>
    <w:rsid w:val="00795C2C"/>
    <w:rsid w:val="007A07A2"/>
    <w:rsid w:val="007A0FED"/>
    <w:rsid w:val="007A3FB4"/>
    <w:rsid w:val="007A6E27"/>
    <w:rsid w:val="007B3CE3"/>
    <w:rsid w:val="007C6DC5"/>
    <w:rsid w:val="007E0C3C"/>
    <w:rsid w:val="007E3641"/>
    <w:rsid w:val="007F60CF"/>
    <w:rsid w:val="00800E5D"/>
    <w:rsid w:val="00807753"/>
    <w:rsid w:val="0081432E"/>
    <w:rsid w:val="00814FF9"/>
    <w:rsid w:val="0082156D"/>
    <w:rsid w:val="008278D6"/>
    <w:rsid w:val="00831C7C"/>
    <w:rsid w:val="00832F1B"/>
    <w:rsid w:val="00834647"/>
    <w:rsid w:val="0083632E"/>
    <w:rsid w:val="00845AC0"/>
    <w:rsid w:val="00855F64"/>
    <w:rsid w:val="00873442"/>
    <w:rsid w:val="00873E73"/>
    <w:rsid w:val="00876614"/>
    <w:rsid w:val="008A4085"/>
    <w:rsid w:val="008B2E38"/>
    <w:rsid w:val="008B5A78"/>
    <w:rsid w:val="008B734F"/>
    <w:rsid w:val="008C0B5E"/>
    <w:rsid w:val="008C1EAC"/>
    <w:rsid w:val="008C6F61"/>
    <w:rsid w:val="008D3C6B"/>
    <w:rsid w:val="008D7294"/>
    <w:rsid w:val="008E3991"/>
    <w:rsid w:val="008E51E4"/>
    <w:rsid w:val="008E68B8"/>
    <w:rsid w:val="008F163C"/>
    <w:rsid w:val="008F2879"/>
    <w:rsid w:val="008F53C5"/>
    <w:rsid w:val="00910E8F"/>
    <w:rsid w:val="00917CB1"/>
    <w:rsid w:val="00926AE6"/>
    <w:rsid w:val="00927A21"/>
    <w:rsid w:val="0093588C"/>
    <w:rsid w:val="00941E89"/>
    <w:rsid w:val="009458FB"/>
    <w:rsid w:val="009577D2"/>
    <w:rsid w:val="009611EB"/>
    <w:rsid w:val="00963B04"/>
    <w:rsid w:val="0096495F"/>
    <w:rsid w:val="00965966"/>
    <w:rsid w:val="00967022"/>
    <w:rsid w:val="009675C0"/>
    <w:rsid w:val="00981551"/>
    <w:rsid w:val="009845A9"/>
    <w:rsid w:val="00984F2E"/>
    <w:rsid w:val="00985FF3"/>
    <w:rsid w:val="00993CA6"/>
    <w:rsid w:val="009A2830"/>
    <w:rsid w:val="009B5C27"/>
    <w:rsid w:val="009C4DD6"/>
    <w:rsid w:val="009D3BA7"/>
    <w:rsid w:val="009D45F1"/>
    <w:rsid w:val="009D5332"/>
    <w:rsid w:val="009D6814"/>
    <w:rsid w:val="009F1AA2"/>
    <w:rsid w:val="009F281E"/>
    <w:rsid w:val="009F2B06"/>
    <w:rsid w:val="009F2C96"/>
    <w:rsid w:val="009F7D7C"/>
    <w:rsid w:val="00A07EB0"/>
    <w:rsid w:val="00A103C8"/>
    <w:rsid w:val="00A12C64"/>
    <w:rsid w:val="00A15060"/>
    <w:rsid w:val="00A2169A"/>
    <w:rsid w:val="00A37230"/>
    <w:rsid w:val="00A37A42"/>
    <w:rsid w:val="00A44792"/>
    <w:rsid w:val="00A4542A"/>
    <w:rsid w:val="00A568BE"/>
    <w:rsid w:val="00A56A39"/>
    <w:rsid w:val="00A56B05"/>
    <w:rsid w:val="00A63B54"/>
    <w:rsid w:val="00A73544"/>
    <w:rsid w:val="00A74ED5"/>
    <w:rsid w:val="00A946CD"/>
    <w:rsid w:val="00AA2E1C"/>
    <w:rsid w:val="00AA3254"/>
    <w:rsid w:val="00AA6B4A"/>
    <w:rsid w:val="00AB32F3"/>
    <w:rsid w:val="00AC1513"/>
    <w:rsid w:val="00AE2359"/>
    <w:rsid w:val="00AF4EA2"/>
    <w:rsid w:val="00B05DA4"/>
    <w:rsid w:val="00B07AF2"/>
    <w:rsid w:val="00B141C4"/>
    <w:rsid w:val="00B214B2"/>
    <w:rsid w:val="00B40A1E"/>
    <w:rsid w:val="00B44386"/>
    <w:rsid w:val="00B52D29"/>
    <w:rsid w:val="00B57DEF"/>
    <w:rsid w:val="00B607BA"/>
    <w:rsid w:val="00B65069"/>
    <w:rsid w:val="00B70BCB"/>
    <w:rsid w:val="00B712E0"/>
    <w:rsid w:val="00B74729"/>
    <w:rsid w:val="00B752FB"/>
    <w:rsid w:val="00B81434"/>
    <w:rsid w:val="00B829B5"/>
    <w:rsid w:val="00B91089"/>
    <w:rsid w:val="00B9309A"/>
    <w:rsid w:val="00B94CCF"/>
    <w:rsid w:val="00B94E2F"/>
    <w:rsid w:val="00B95E80"/>
    <w:rsid w:val="00B97B9F"/>
    <w:rsid w:val="00BA55B8"/>
    <w:rsid w:val="00BB3007"/>
    <w:rsid w:val="00BB7620"/>
    <w:rsid w:val="00BB76C8"/>
    <w:rsid w:val="00BC0117"/>
    <w:rsid w:val="00BC0C56"/>
    <w:rsid w:val="00BC5F8E"/>
    <w:rsid w:val="00BD0282"/>
    <w:rsid w:val="00BD3669"/>
    <w:rsid w:val="00BE00E3"/>
    <w:rsid w:val="00BE1C51"/>
    <w:rsid w:val="00BE271B"/>
    <w:rsid w:val="00BE4DEE"/>
    <w:rsid w:val="00BE71D3"/>
    <w:rsid w:val="00BF0BBE"/>
    <w:rsid w:val="00BF693F"/>
    <w:rsid w:val="00C00338"/>
    <w:rsid w:val="00C015D3"/>
    <w:rsid w:val="00C02BED"/>
    <w:rsid w:val="00C066A9"/>
    <w:rsid w:val="00C116EC"/>
    <w:rsid w:val="00C116F0"/>
    <w:rsid w:val="00C13DF3"/>
    <w:rsid w:val="00C17D9B"/>
    <w:rsid w:val="00C21D10"/>
    <w:rsid w:val="00C258DC"/>
    <w:rsid w:val="00C33424"/>
    <w:rsid w:val="00C34C60"/>
    <w:rsid w:val="00C354CF"/>
    <w:rsid w:val="00C40BD2"/>
    <w:rsid w:val="00C421DB"/>
    <w:rsid w:val="00C438A3"/>
    <w:rsid w:val="00C47A1D"/>
    <w:rsid w:val="00C54C9F"/>
    <w:rsid w:val="00C60F1C"/>
    <w:rsid w:val="00C63310"/>
    <w:rsid w:val="00C6572B"/>
    <w:rsid w:val="00C67E27"/>
    <w:rsid w:val="00C727EA"/>
    <w:rsid w:val="00C74E57"/>
    <w:rsid w:val="00C76DAF"/>
    <w:rsid w:val="00C77832"/>
    <w:rsid w:val="00C83556"/>
    <w:rsid w:val="00C83FFE"/>
    <w:rsid w:val="00C84B5A"/>
    <w:rsid w:val="00C913B0"/>
    <w:rsid w:val="00CA1F73"/>
    <w:rsid w:val="00CA6F09"/>
    <w:rsid w:val="00CB1DD3"/>
    <w:rsid w:val="00CB2B1E"/>
    <w:rsid w:val="00CB77C8"/>
    <w:rsid w:val="00CD32E6"/>
    <w:rsid w:val="00CD33F9"/>
    <w:rsid w:val="00CD3FAE"/>
    <w:rsid w:val="00CD7FD5"/>
    <w:rsid w:val="00D04B5F"/>
    <w:rsid w:val="00D11A64"/>
    <w:rsid w:val="00D15AA6"/>
    <w:rsid w:val="00D24377"/>
    <w:rsid w:val="00D3252A"/>
    <w:rsid w:val="00D40FE6"/>
    <w:rsid w:val="00D4672A"/>
    <w:rsid w:val="00D5066F"/>
    <w:rsid w:val="00D55AA6"/>
    <w:rsid w:val="00D57D02"/>
    <w:rsid w:val="00D605DB"/>
    <w:rsid w:val="00D63AF3"/>
    <w:rsid w:val="00D748FC"/>
    <w:rsid w:val="00D77C14"/>
    <w:rsid w:val="00D80A44"/>
    <w:rsid w:val="00D80F48"/>
    <w:rsid w:val="00D81D7C"/>
    <w:rsid w:val="00D8656D"/>
    <w:rsid w:val="00DA15BC"/>
    <w:rsid w:val="00DA25F4"/>
    <w:rsid w:val="00DA3933"/>
    <w:rsid w:val="00DA4227"/>
    <w:rsid w:val="00DB0766"/>
    <w:rsid w:val="00DC0B34"/>
    <w:rsid w:val="00DC674B"/>
    <w:rsid w:val="00DD64CC"/>
    <w:rsid w:val="00DE0428"/>
    <w:rsid w:val="00DE180B"/>
    <w:rsid w:val="00DE43F7"/>
    <w:rsid w:val="00E06420"/>
    <w:rsid w:val="00E07453"/>
    <w:rsid w:val="00E11CF4"/>
    <w:rsid w:val="00E13E66"/>
    <w:rsid w:val="00E15974"/>
    <w:rsid w:val="00E3087B"/>
    <w:rsid w:val="00E356BB"/>
    <w:rsid w:val="00E401CE"/>
    <w:rsid w:val="00E40404"/>
    <w:rsid w:val="00E80C7E"/>
    <w:rsid w:val="00E817D4"/>
    <w:rsid w:val="00E92EA3"/>
    <w:rsid w:val="00EA34C9"/>
    <w:rsid w:val="00EA4D3E"/>
    <w:rsid w:val="00EA7C30"/>
    <w:rsid w:val="00EB4565"/>
    <w:rsid w:val="00EB7257"/>
    <w:rsid w:val="00EC07ED"/>
    <w:rsid w:val="00EC1203"/>
    <w:rsid w:val="00ED24A6"/>
    <w:rsid w:val="00EE3248"/>
    <w:rsid w:val="00EE5149"/>
    <w:rsid w:val="00EE7B37"/>
    <w:rsid w:val="00EF26A7"/>
    <w:rsid w:val="00EF3277"/>
    <w:rsid w:val="00EF76A8"/>
    <w:rsid w:val="00F03AE3"/>
    <w:rsid w:val="00F10CE7"/>
    <w:rsid w:val="00F20031"/>
    <w:rsid w:val="00F30BF1"/>
    <w:rsid w:val="00F338ED"/>
    <w:rsid w:val="00F3562C"/>
    <w:rsid w:val="00F37028"/>
    <w:rsid w:val="00F43098"/>
    <w:rsid w:val="00F44734"/>
    <w:rsid w:val="00F46FA4"/>
    <w:rsid w:val="00F51A72"/>
    <w:rsid w:val="00F6212A"/>
    <w:rsid w:val="00F65AAF"/>
    <w:rsid w:val="00F72DE8"/>
    <w:rsid w:val="00F72E12"/>
    <w:rsid w:val="00F8368C"/>
    <w:rsid w:val="00F96B1E"/>
    <w:rsid w:val="00F9744E"/>
    <w:rsid w:val="00FB67AD"/>
    <w:rsid w:val="00FC00A5"/>
    <w:rsid w:val="00FC047E"/>
    <w:rsid w:val="00FC3382"/>
    <w:rsid w:val="00FD2B10"/>
    <w:rsid w:val="00FD3726"/>
    <w:rsid w:val="00FD3CC8"/>
    <w:rsid w:val="00FE28B8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00003BD"/>
  <w15:docId w15:val="{FF44D9C7-1044-4F70-834D-9EA18B67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4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6D1F6D"/>
    <w:pPr>
      <w:spacing w:before="200" w:line="271" w:lineRule="auto"/>
      <w:outlineLvl w:val="2"/>
    </w:pPr>
    <w:rPr>
      <w:rFonts w:ascii="Cambria" w:eastAsia="Batang" w:hAnsi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อักขระ,อักขระ"/>
    <w:basedOn w:val="a"/>
    <w:link w:val="a4"/>
    <w:uiPriority w:val="99"/>
    <w:rsid w:val="0044624D"/>
    <w:rPr>
      <w:sz w:val="32"/>
      <w:szCs w:val="32"/>
    </w:rPr>
  </w:style>
  <w:style w:type="character" w:customStyle="1" w:styleId="a4">
    <w:name w:val="เนื้อความ อักขระ"/>
    <w:aliases w:val=" อักขระ อักขระ,อักขระ อักขระ"/>
    <w:basedOn w:val="a0"/>
    <w:link w:val="a3"/>
    <w:uiPriority w:val="99"/>
    <w:rsid w:val="0044624D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44624D"/>
    <w:pPr>
      <w:ind w:left="720"/>
      <w:contextualSpacing/>
    </w:pPr>
    <w:rPr>
      <w:szCs w:val="35"/>
    </w:rPr>
  </w:style>
  <w:style w:type="table" w:styleId="a6">
    <w:name w:val="Table Grid"/>
    <w:basedOn w:val="a1"/>
    <w:rsid w:val="0070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24A6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D24A6"/>
    <w:rPr>
      <w:rFonts w:ascii="Segoe UI" w:eastAsia="Cordia New" w:hAnsi="Sego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rsid w:val="006D1F6D"/>
    <w:rPr>
      <w:rFonts w:ascii="Cambria" w:eastAsia="Batang" w:hAnsi="Cambria" w:cs="Angsana New"/>
      <w:b/>
      <w:bCs/>
      <w:sz w:val="20"/>
      <w:szCs w:val="20"/>
    </w:rPr>
  </w:style>
  <w:style w:type="paragraph" w:styleId="a9">
    <w:name w:val="header"/>
    <w:basedOn w:val="a"/>
    <w:link w:val="aa"/>
    <w:rsid w:val="006D1F6D"/>
    <w:pPr>
      <w:tabs>
        <w:tab w:val="center" w:pos="4153"/>
        <w:tab w:val="right" w:pos="8306"/>
      </w:tabs>
    </w:pPr>
    <w:rPr>
      <w:rFonts w:ascii="CordiaUPC" w:hAnsi="CordiaUPC" w:cs="CordiaUPC"/>
      <w:sz w:val="32"/>
      <w:szCs w:val="32"/>
    </w:rPr>
  </w:style>
  <w:style w:type="character" w:customStyle="1" w:styleId="aa">
    <w:name w:val="หัวกระดาษ อักขระ"/>
    <w:basedOn w:val="a0"/>
    <w:link w:val="a9"/>
    <w:rsid w:val="006D1F6D"/>
    <w:rPr>
      <w:rFonts w:ascii="CordiaUPC" w:eastAsia="Cordia New" w:hAnsi="CordiaUPC" w:cs="CordiaUPC"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1A736E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1A736E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13</Pages>
  <Words>3811</Words>
  <Characters>21728</Characters>
  <Application>Microsoft Office Word</Application>
  <DocSecurity>0</DocSecurity>
  <Lines>181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buranee pareroach</dc:creator>
  <cp:lastModifiedBy>User01</cp:lastModifiedBy>
  <cp:revision>210</cp:revision>
  <cp:lastPrinted>2019-12-23T09:28:00Z</cp:lastPrinted>
  <dcterms:created xsi:type="dcterms:W3CDTF">2019-10-18T01:38:00Z</dcterms:created>
  <dcterms:modified xsi:type="dcterms:W3CDTF">2020-03-26T06:20:00Z</dcterms:modified>
</cp:coreProperties>
</file>